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W w:w="0" w:type="auto"/>
        <w:tblInd w:w="5" w:type="dxa"/>
        <w:tblLook w:val="0620" w:firstRow="1" w:lastRow="0" w:firstColumn="0" w:lastColumn="0" w:noHBand="1" w:noVBand="1"/>
      </w:tblPr>
      <w:tblGrid>
        <w:gridCol w:w="3544"/>
        <w:gridCol w:w="10"/>
        <w:gridCol w:w="2365"/>
        <w:gridCol w:w="2366"/>
        <w:gridCol w:w="2366"/>
        <w:gridCol w:w="2366"/>
        <w:gridCol w:w="2366"/>
      </w:tblGrid>
      <w:tr w:rsidR="00CC2CC1" w:rsidTr="00A8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388" w:type="dxa"/>
            <w:gridSpan w:val="7"/>
          </w:tcPr>
          <w:p w:rsidR="00CC2CC1" w:rsidRPr="005729AC" w:rsidRDefault="00CC2CC1" w:rsidP="00C536F3">
            <w:pPr>
              <w:rPr>
                <w:b/>
              </w:rPr>
            </w:pPr>
          </w:p>
        </w:tc>
      </w:tr>
      <w:tr w:rsidR="00CC2CC1" w:rsidTr="00A831E9">
        <w:trPr>
          <w:trHeight w:val="454"/>
        </w:trPr>
        <w:tc>
          <w:tcPr>
            <w:tcW w:w="15388" w:type="dxa"/>
            <w:gridSpan w:val="7"/>
            <w:shd w:val="clear" w:color="auto" w:fill="002060"/>
          </w:tcPr>
          <w:p w:rsidR="00CC2CC1" w:rsidRPr="005B4BBC" w:rsidRDefault="00CC2CC1" w:rsidP="002F2684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0" w:name="_Toc129260792"/>
            <w:r>
              <w:t>Fire risk assessmen</w:t>
            </w:r>
            <w:r w:rsidRPr="00EC084C">
              <w:t>t</w:t>
            </w:r>
            <w:r>
              <w:t xml:space="preserve"> details</w:t>
            </w:r>
            <w:bookmarkEnd w:id="0"/>
          </w:p>
        </w:tc>
      </w:tr>
      <w:tr w:rsidR="009671B9" w:rsidTr="00A831E9">
        <w:trPr>
          <w:trHeight w:val="567"/>
        </w:trPr>
        <w:tc>
          <w:tcPr>
            <w:tcW w:w="3544" w:type="dxa"/>
          </w:tcPr>
          <w:p w:rsidR="009671B9" w:rsidRPr="00CC2CC1" w:rsidRDefault="009671B9" w:rsidP="004C5AAD">
            <w:pPr>
              <w:pStyle w:val="Answers"/>
            </w:pPr>
            <w:r>
              <w:t>Name of building:</w:t>
            </w:r>
          </w:p>
        </w:tc>
        <w:tc>
          <w:tcPr>
            <w:tcW w:w="11844" w:type="dxa"/>
            <w:gridSpan w:val="6"/>
          </w:tcPr>
          <w:p w:rsidR="009671B9" w:rsidRPr="00E313FC" w:rsidRDefault="009671B9" w:rsidP="004C5AAD">
            <w:pPr>
              <w:pStyle w:val="Answers"/>
            </w:pPr>
          </w:p>
        </w:tc>
      </w:tr>
      <w:tr w:rsidR="00CC2CC1" w:rsidTr="00A831E9">
        <w:trPr>
          <w:trHeight w:val="567"/>
        </w:trPr>
        <w:tc>
          <w:tcPr>
            <w:tcW w:w="3544" w:type="dxa"/>
          </w:tcPr>
          <w:p w:rsidR="00CC2CC1" w:rsidRPr="00CC2CC1" w:rsidRDefault="00CC2CC1" w:rsidP="004C5AAD">
            <w:pPr>
              <w:pStyle w:val="Answers"/>
            </w:pPr>
            <w:r w:rsidRPr="00CC2CC1">
              <w:t>Date of fire risk assessment:</w:t>
            </w:r>
          </w:p>
        </w:tc>
        <w:tc>
          <w:tcPr>
            <w:tcW w:w="11844" w:type="dxa"/>
            <w:gridSpan w:val="6"/>
          </w:tcPr>
          <w:p w:rsidR="00CC2CC1" w:rsidRPr="00E313FC" w:rsidRDefault="00CC2CC1" w:rsidP="004C5AAD">
            <w:pPr>
              <w:pStyle w:val="Answers"/>
            </w:pPr>
          </w:p>
        </w:tc>
      </w:tr>
      <w:tr w:rsidR="00CC2CC1" w:rsidTr="00A831E9">
        <w:trPr>
          <w:trHeight w:val="680"/>
        </w:trPr>
        <w:tc>
          <w:tcPr>
            <w:tcW w:w="3544" w:type="dxa"/>
          </w:tcPr>
          <w:p w:rsidR="00CC2CC1" w:rsidRPr="00CC2CC1" w:rsidRDefault="00CC2CC1" w:rsidP="004C5AAD">
            <w:pPr>
              <w:pStyle w:val="Answers"/>
            </w:pPr>
            <w:r w:rsidRPr="00CC2CC1">
              <w:t>Latest date of next fire risk assessment review:</w:t>
            </w:r>
          </w:p>
        </w:tc>
        <w:tc>
          <w:tcPr>
            <w:tcW w:w="11844" w:type="dxa"/>
            <w:gridSpan w:val="6"/>
          </w:tcPr>
          <w:p w:rsidR="00CC2CC1" w:rsidRPr="00E313FC" w:rsidRDefault="00CC2CC1" w:rsidP="004C5AAD">
            <w:pPr>
              <w:pStyle w:val="Answers"/>
            </w:pPr>
          </w:p>
        </w:tc>
      </w:tr>
      <w:tr w:rsidR="00CC2CC1" w:rsidTr="00A831E9">
        <w:trPr>
          <w:trHeight w:val="680"/>
        </w:trPr>
        <w:tc>
          <w:tcPr>
            <w:tcW w:w="3544" w:type="dxa"/>
          </w:tcPr>
          <w:p w:rsidR="00CC2CC1" w:rsidRPr="00CC2CC1" w:rsidRDefault="00CC2CC1" w:rsidP="004C5AAD">
            <w:pPr>
              <w:pStyle w:val="Answers"/>
            </w:pPr>
            <w:r w:rsidRPr="00CC2CC1">
              <w:t>Date of previous fire risk assessment:</w:t>
            </w:r>
          </w:p>
        </w:tc>
        <w:tc>
          <w:tcPr>
            <w:tcW w:w="11844" w:type="dxa"/>
            <w:gridSpan w:val="6"/>
          </w:tcPr>
          <w:p w:rsidR="00CC2CC1" w:rsidRPr="00E313FC" w:rsidRDefault="00CC2CC1" w:rsidP="004C5AAD">
            <w:pPr>
              <w:pStyle w:val="Answers"/>
            </w:pPr>
          </w:p>
        </w:tc>
      </w:tr>
      <w:tr w:rsidR="004C3CEE" w:rsidTr="00A831E9">
        <w:trPr>
          <w:trHeight w:val="567"/>
        </w:trPr>
        <w:tc>
          <w:tcPr>
            <w:tcW w:w="3544" w:type="dxa"/>
          </w:tcPr>
          <w:p w:rsidR="004C3CEE" w:rsidRPr="00CC2CC1" w:rsidRDefault="004C3CEE" w:rsidP="004C5AAD">
            <w:pPr>
              <w:pStyle w:val="Answers"/>
            </w:pPr>
            <w:r w:rsidRPr="00CC2CC1">
              <w:t>Responsible Person:</w:t>
            </w:r>
          </w:p>
        </w:tc>
        <w:tc>
          <w:tcPr>
            <w:tcW w:w="11844" w:type="dxa"/>
            <w:gridSpan w:val="6"/>
          </w:tcPr>
          <w:p w:rsidR="004C3CEE" w:rsidRPr="00E313FC" w:rsidRDefault="004C3CEE" w:rsidP="004C5AAD">
            <w:pPr>
              <w:pStyle w:val="Answers"/>
            </w:pPr>
          </w:p>
        </w:tc>
      </w:tr>
      <w:tr w:rsidR="00B71142" w:rsidTr="00A831E9">
        <w:trPr>
          <w:trHeight w:val="680"/>
        </w:trPr>
        <w:tc>
          <w:tcPr>
            <w:tcW w:w="3544" w:type="dxa"/>
          </w:tcPr>
          <w:p w:rsidR="00B71142" w:rsidRPr="00CC2CC1" w:rsidRDefault="00B71142" w:rsidP="004C5AAD">
            <w:pPr>
              <w:pStyle w:val="Answers"/>
            </w:pPr>
            <w:r>
              <w:t>Nominated person/s to assist with fire safety:</w:t>
            </w:r>
          </w:p>
        </w:tc>
        <w:tc>
          <w:tcPr>
            <w:tcW w:w="11844" w:type="dxa"/>
            <w:gridSpan w:val="6"/>
          </w:tcPr>
          <w:p w:rsidR="00B71142" w:rsidRPr="00407FF7" w:rsidRDefault="00B71142" w:rsidP="004C5AAD">
            <w:pPr>
              <w:pStyle w:val="Answers"/>
            </w:pPr>
          </w:p>
        </w:tc>
      </w:tr>
      <w:tr w:rsidR="00B71142" w:rsidTr="00A831E9">
        <w:trPr>
          <w:trHeight w:val="567"/>
        </w:trPr>
        <w:tc>
          <w:tcPr>
            <w:tcW w:w="3544" w:type="dxa"/>
          </w:tcPr>
          <w:p w:rsidR="00B71142" w:rsidRPr="00CC2CC1" w:rsidRDefault="00B71142" w:rsidP="004C5AAD">
            <w:pPr>
              <w:pStyle w:val="Answers"/>
            </w:pPr>
            <w:r w:rsidRPr="00CC2CC1">
              <w:t>Name and role of Assessor:</w:t>
            </w:r>
          </w:p>
        </w:tc>
        <w:tc>
          <w:tcPr>
            <w:tcW w:w="11844" w:type="dxa"/>
            <w:gridSpan w:val="6"/>
          </w:tcPr>
          <w:p w:rsidR="00B71142" w:rsidRPr="00407FF7" w:rsidRDefault="00B71142" w:rsidP="004C5AAD">
            <w:pPr>
              <w:pStyle w:val="Answers"/>
            </w:pPr>
          </w:p>
        </w:tc>
      </w:tr>
      <w:tr w:rsidR="00A831E9" w:rsidRPr="005B4BBC" w:rsidTr="00A831E9">
        <w:trPr>
          <w:trHeight w:val="1361"/>
        </w:trPr>
        <w:tc>
          <w:tcPr>
            <w:tcW w:w="3554" w:type="dxa"/>
            <w:gridSpan w:val="2"/>
          </w:tcPr>
          <w:p w:rsidR="00A831E9" w:rsidRPr="00CC2CC1" w:rsidRDefault="00A831E9" w:rsidP="006B39DC">
            <w:pPr>
              <w:pStyle w:val="Answers"/>
            </w:pPr>
            <w:r w:rsidRPr="00CC2CC1">
              <w:t>Assessed level of fire risk:</w:t>
            </w:r>
          </w:p>
        </w:tc>
        <w:tc>
          <w:tcPr>
            <w:tcW w:w="2366" w:type="dxa"/>
            <w:shd w:val="clear" w:color="auto" w:fill="BCD2C3"/>
          </w:tcPr>
          <w:p w:rsidR="00A831E9" w:rsidRPr="008E3FD9" w:rsidRDefault="00A831E9" w:rsidP="006B39DC">
            <w:pPr>
              <w:pStyle w:val="Answers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D07F45" wp14:editId="62AF3675">
                      <wp:simplePos x="0" y="0"/>
                      <wp:positionH relativeFrom="column">
                        <wp:posOffset>172085</wp:posOffset>
                      </wp:positionH>
                      <wp:positionV relativeFrom="page">
                        <wp:posOffset>-165100</wp:posOffset>
                      </wp:positionV>
                      <wp:extent cx="1029335" cy="496570"/>
                      <wp:effectExtent l="0" t="0" r="18415" b="1778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335" cy="4965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36A09" id="Oval 9" o:spid="_x0000_s1026" style="position:absolute;margin-left:13.55pt;margin-top:-13pt;width:81.05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t>Trivial</w:t>
            </w:r>
          </w:p>
        </w:tc>
        <w:tc>
          <w:tcPr>
            <w:tcW w:w="2367" w:type="dxa"/>
            <w:shd w:val="clear" w:color="auto" w:fill="BCD2C3"/>
          </w:tcPr>
          <w:p w:rsidR="00A831E9" w:rsidRDefault="00A831E9" w:rsidP="006B39DC">
            <w:pPr>
              <w:pStyle w:val="Answers"/>
              <w:jc w:val="center"/>
            </w:pPr>
            <w:r>
              <w:t>Tolerable</w:t>
            </w:r>
          </w:p>
        </w:tc>
        <w:tc>
          <w:tcPr>
            <w:tcW w:w="2367" w:type="dxa"/>
            <w:shd w:val="clear" w:color="auto" w:fill="FED54C"/>
          </w:tcPr>
          <w:p w:rsidR="00A831E9" w:rsidRDefault="00A831E9" w:rsidP="006B39DC">
            <w:pPr>
              <w:pStyle w:val="Answers"/>
              <w:jc w:val="center"/>
            </w:pPr>
            <w:r>
              <w:t>Moderate</w:t>
            </w:r>
          </w:p>
        </w:tc>
        <w:tc>
          <w:tcPr>
            <w:tcW w:w="2367" w:type="dxa"/>
            <w:shd w:val="clear" w:color="auto" w:fill="E71E73"/>
          </w:tcPr>
          <w:p w:rsidR="00A831E9" w:rsidRPr="005B4BBC" w:rsidRDefault="00A831E9" w:rsidP="006B39DC">
            <w:pPr>
              <w:jc w:val="center"/>
            </w:pPr>
            <w:r>
              <w:t>Substantial</w:t>
            </w:r>
          </w:p>
        </w:tc>
        <w:tc>
          <w:tcPr>
            <w:tcW w:w="2367" w:type="dxa"/>
            <w:shd w:val="clear" w:color="auto" w:fill="E71E73"/>
          </w:tcPr>
          <w:p w:rsidR="00A831E9" w:rsidRPr="005B4BBC" w:rsidRDefault="00A831E9" w:rsidP="006B39DC">
            <w:pPr>
              <w:pStyle w:val="Answers"/>
              <w:jc w:val="center"/>
            </w:pPr>
            <w:r>
              <w:t>Intolerable</w:t>
            </w:r>
          </w:p>
        </w:tc>
      </w:tr>
    </w:tbl>
    <w:p w:rsidR="00CB4522" w:rsidRDefault="00CB4522" w:rsidP="00CB4522">
      <w:pPr>
        <w:rPr>
          <w:b/>
          <w:color w:val="FFFFFF" w:themeColor="background1"/>
          <w:sz w:val="24"/>
        </w:rPr>
        <w:sectPr w:rsidR="00CB4522" w:rsidSect="006363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1"/>
        <w:tblW w:w="0" w:type="auto"/>
        <w:tblInd w:w="-5" w:type="dxa"/>
        <w:tblLook w:val="04A0" w:firstRow="1" w:lastRow="0" w:firstColumn="1" w:lastColumn="0" w:noHBand="0" w:noVBand="1"/>
      </w:tblPr>
      <w:tblGrid>
        <w:gridCol w:w="15388"/>
      </w:tblGrid>
      <w:tr w:rsidR="00CB4522" w:rsidTr="00CB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CB4522" w:rsidRPr="005729AC" w:rsidRDefault="00CB4522" w:rsidP="00CB4522">
            <w:pPr>
              <w:rPr>
                <w:b/>
              </w:rPr>
            </w:pPr>
          </w:p>
        </w:tc>
      </w:tr>
      <w:tr w:rsidR="00CB4522" w:rsidTr="00CB45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002060"/>
          </w:tcPr>
          <w:p w:rsidR="00CB4522" w:rsidRPr="006736FC" w:rsidRDefault="00CB4522" w:rsidP="00CB4522">
            <w:pPr>
              <w:pStyle w:val="Heading4"/>
              <w:outlineLvl w:val="3"/>
              <w:rPr>
                <w:sz w:val="32"/>
                <w:szCs w:val="32"/>
              </w:rPr>
            </w:pPr>
            <w:r>
              <w:t>Contents</w:t>
            </w:r>
          </w:p>
        </w:tc>
      </w:tr>
      <w:tr w:rsidR="00CB4522" w:rsidTr="00CB4522">
        <w:trPr>
          <w:trHeight w:val="7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sdt>
            <w:sdtPr>
              <w:rPr>
                <w:rFonts w:asciiTheme="minorHAnsi" w:eastAsiaTheme="minorHAnsi" w:hAnsiTheme="minorHAnsi"/>
                <w:noProof w:val="0"/>
                <w:color w:val="auto"/>
                <w:lang w:eastAsia="en-US"/>
              </w:rPr>
              <w:id w:val="-1749410868"/>
              <w:docPartObj>
                <w:docPartGallery w:val="Table of Contents"/>
                <w:docPartUnique/>
              </w:docPartObj>
            </w:sdtPr>
            <w:sdtEndPr>
              <w:rPr>
                <w:rFonts w:ascii="FoundrySterling-Book" w:eastAsiaTheme="minorEastAsia" w:hAnsi="FoundrySterling-Book"/>
                <w:b/>
                <w:bCs/>
                <w:noProof/>
                <w:color w:val="000000" w:themeColor="text1"/>
                <w:lang w:eastAsia="en-GB"/>
              </w:rPr>
            </w:sdtEndPr>
            <w:sdtContent>
              <w:p w:rsidR="00C73061" w:rsidRDefault="00CB4522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r>
                  <w:fldChar w:fldCharType="begin"/>
                </w:r>
                <w:r>
                  <w:instrText xml:space="preserve"> TOC \o "1-2" \h \z \u </w:instrText>
                </w:r>
                <w:r>
                  <w:fldChar w:fldCharType="separate"/>
                </w:r>
                <w:hyperlink w:anchor="_Toc129260792" w:history="1">
                  <w:r w:rsidR="00C73061" w:rsidRPr="00B90566">
                    <w:rPr>
                      <w:rStyle w:val="Hyperlink"/>
                    </w:rPr>
                    <w:t>Fire risk assessment details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_Toc129260792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 w:rsidR="007012DE">
                    <w:rPr>
                      <w:webHidden/>
                    </w:rPr>
                    <w:t>1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3" w:history="1">
                  <w:r w:rsidR="00C73061" w:rsidRPr="00B90566">
                    <w:rPr>
                      <w:rStyle w:val="Hyperlink"/>
                    </w:rPr>
                    <w:t>Building details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_Toc129260793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4" w:history="1">
                  <w:r w:rsidR="00C73061" w:rsidRPr="00B90566">
                    <w:rPr>
                      <w:rStyle w:val="Hyperlink"/>
                    </w:rPr>
                    <w:t>Executive Summary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_Toc129260794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5" w:history="1">
                  <w:r w:rsidR="00C73061" w:rsidRPr="00B90566">
                    <w:rPr>
                      <w:rStyle w:val="Hyperlink"/>
                    </w:rPr>
                    <w:t>Fire risk assessment review log: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_Toc129260795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6" w:history="1">
                  <w:r w:rsidR="00C73061" w:rsidRPr="00B90566">
                    <w:rPr>
                      <w:rStyle w:val="Hyperlink"/>
                    </w:rPr>
                    <w:t>1. History of fires previously affecting the building: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_Toc129260796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7" w:history="1">
                  <w:r w:rsidR="00C73061" w:rsidRPr="00B90566">
                    <w:rPr>
                      <w:rStyle w:val="Hyperlink"/>
                    </w:rPr>
                    <w:t>2. Identified sources of ignition: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_Toc129260797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8" w:history="1">
                  <w:r w:rsidR="00C73061" w:rsidRPr="00B90566">
                    <w:rPr>
                      <w:rStyle w:val="Hyperlink"/>
                    </w:rPr>
                    <w:t>3. Identified work processes: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_Toc129260798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9" w:history="1">
                  <w:r w:rsidR="00C73061" w:rsidRPr="00B90566">
                    <w:rPr>
                      <w:rStyle w:val="Hyperlink"/>
                    </w:rPr>
                    <w:t>4. Identified sources of fuel: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_Toc129260799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0" w:history="1">
                  <w:r w:rsidR="00C73061" w:rsidRPr="00B90566">
                    <w:rPr>
                      <w:rStyle w:val="Hyperlink"/>
                    </w:rPr>
                    <w:t>5. Hazardous substances present: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_Toc129260800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1" w:history="1">
                  <w:r w:rsidR="00C73061" w:rsidRPr="00B90566">
                    <w:rPr>
                      <w:rStyle w:val="Hyperlink"/>
                    </w:rPr>
                    <w:t>6. Additional sources of oxygen present: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_Toc129260801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2" w:history="1">
                  <w:r w:rsidR="00C73061" w:rsidRPr="00B90566">
                    <w:rPr>
                      <w:rStyle w:val="Hyperlink"/>
                    </w:rPr>
                    <w:t>7. Structural fire hazards: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_Toc129260802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3" w:history="1">
                  <w:r w:rsidR="00C73061" w:rsidRPr="00B90566">
                    <w:rPr>
                      <w:rStyle w:val="Hyperlink"/>
                    </w:rPr>
                    <w:t>8. Details of those at risk from fire: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_Toc129260803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4" w:history="1">
                  <w:r w:rsidR="00C73061" w:rsidRPr="00B90566">
                    <w:rPr>
                      <w:rStyle w:val="Hyperlink"/>
                    </w:rPr>
                    <w:t>9. Means of escape: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_Toc129260804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5" w:history="1">
                  <w:r w:rsidR="00C73061" w:rsidRPr="00B90566">
                    <w:rPr>
                      <w:rStyle w:val="Hyperlink"/>
                    </w:rPr>
                    <w:t>10. Means of detecting and giving warning of fire: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_Toc129260805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6" w:history="1">
                  <w:r w:rsidR="00C73061" w:rsidRPr="00B90566">
                    <w:rPr>
                      <w:rStyle w:val="Hyperlink"/>
                    </w:rPr>
                    <w:t>11. Means of separating areas of higher fire risk and restricting fire spread: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_Toc129260806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7" w:history="1">
                  <w:r w:rsidR="00C73061" w:rsidRPr="00B90566">
                    <w:rPr>
                      <w:rStyle w:val="Hyperlink"/>
                    </w:rPr>
                    <w:t>12. Means of fighting fire: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_Toc129260807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8" w:history="1">
                  <w:r w:rsidR="00C73061" w:rsidRPr="00B90566">
                    <w:rPr>
                      <w:rStyle w:val="Hyperlink"/>
                    </w:rPr>
                    <w:t>13. Emergency plan: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_Toc129260808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9" w:history="1">
                  <w:r w:rsidR="00C73061" w:rsidRPr="00B90566">
                    <w:rPr>
                      <w:rStyle w:val="Hyperlink"/>
                    </w:rPr>
                    <w:t>14. Fire safety policy: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_Toc129260809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10" w:history="1">
                  <w:r w:rsidR="00C73061" w:rsidRPr="00B90566">
                    <w:rPr>
                      <w:rStyle w:val="Hyperlink"/>
                    </w:rPr>
                    <w:t>15. Fire safety training: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_Toc129260810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7012DE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11" w:history="1">
                  <w:r w:rsidR="00C73061" w:rsidRPr="00B90566">
                    <w:rPr>
                      <w:rStyle w:val="Hyperlink"/>
                    </w:rPr>
                    <w:t>16. Maintenance programme and record keeping for preventative and protective measures: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_Toc129260811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B4522" w:rsidRPr="00BD3441" w:rsidRDefault="00CB4522" w:rsidP="00CB4522">
                <w:pPr>
                  <w:pStyle w:val="TOC2"/>
                  <w:rPr>
                    <w:rStyle w:val="Hyperlink"/>
                  </w:rPr>
                </w:pPr>
                <w:r>
                  <w:fldChar w:fldCharType="end"/>
                </w:r>
                <w:r w:rsidR="00BD3441">
                  <w:fldChar w:fldCharType="begin"/>
                </w:r>
                <w:r w:rsidR="00BD3441">
                  <w:instrText xml:space="preserve"> HYPERLINK  \l "_Appendix_A_–" </w:instrText>
                </w:r>
                <w:r w:rsidR="00BD3441">
                  <w:fldChar w:fldCharType="separate"/>
                </w:r>
                <w:r w:rsidRPr="00BD3441">
                  <w:rPr>
                    <w:rStyle w:val="Hyperlink"/>
                  </w:rPr>
                  <w:t>Appendix A – Fire door schedule</w:t>
                </w:r>
              </w:p>
              <w:p w:rsidR="00CB4522" w:rsidRPr="00121AE7" w:rsidRDefault="00BD3441" w:rsidP="00F306A2">
                <w:pPr>
                  <w:pStyle w:val="TOC2"/>
                </w:pPr>
                <w:r>
                  <w:fldChar w:fldCharType="end"/>
                </w:r>
                <w:r w:rsidR="00F306A2">
                  <w:t xml:space="preserve">Appendix B – </w:t>
                </w:r>
              </w:p>
            </w:sdtContent>
          </w:sdt>
        </w:tc>
      </w:tr>
    </w:tbl>
    <w:p w:rsidR="00BA2543" w:rsidRDefault="00BA2543" w:rsidP="00C536F3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543"/>
        <w:gridCol w:w="11845"/>
      </w:tblGrid>
      <w:tr w:rsidR="00BA2543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</w:tcPr>
          <w:p w:rsidR="00BA2543" w:rsidRPr="005729AC" w:rsidRDefault="00BA2543" w:rsidP="00C536F3">
            <w:pPr>
              <w:rPr>
                <w:b/>
              </w:rPr>
            </w:pPr>
          </w:p>
        </w:tc>
      </w:tr>
      <w:tr w:rsidR="00BA2543" w:rsidTr="00990B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shd w:val="clear" w:color="auto" w:fill="002060"/>
          </w:tcPr>
          <w:p w:rsidR="00BA2543" w:rsidRPr="005B4BBC" w:rsidRDefault="00BA2543" w:rsidP="002F2684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2" w:name="_Toc129260793"/>
            <w:r>
              <w:t>Building details</w:t>
            </w:r>
            <w:bookmarkEnd w:id="2"/>
          </w:p>
        </w:tc>
      </w:tr>
      <w:tr w:rsidR="00BA2543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BA2543" w:rsidRPr="00CC2CC1" w:rsidRDefault="009671B9" w:rsidP="004C5AAD">
            <w:pPr>
              <w:pStyle w:val="Answers"/>
            </w:pPr>
            <w:r>
              <w:t>Building address:</w:t>
            </w:r>
          </w:p>
        </w:tc>
        <w:tc>
          <w:tcPr>
            <w:tcW w:w="11845" w:type="dxa"/>
          </w:tcPr>
          <w:p w:rsidR="00BA2543" w:rsidRPr="004C5AAD" w:rsidRDefault="00BA2543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EE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4C3CEE" w:rsidRDefault="004C3CEE" w:rsidP="004C5AAD">
            <w:pPr>
              <w:pStyle w:val="Answers"/>
            </w:pPr>
            <w:r>
              <w:t>Building number:</w:t>
            </w:r>
          </w:p>
        </w:tc>
        <w:tc>
          <w:tcPr>
            <w:tcW w:w="11845" w:type="dxa"/>
          </w:tcPr>
          <w:p w:rsidR="004C3CEE" w:rsidRPr="004C5AAD" w:rsidRDefault="004C3CEE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452184" w:rsidRDefault="00452184" w:rsidP="004C5AAD">
            <w:pPr>
              <w:pStyle w:val="Answers"/>
            </w:pPr>
            <w:r>
              <w:t>Building owner:</w:t>
            </w:r>
          </w:p>
        </w:tc>
        <w:tc>
          <w:tcPr>
            <w:tcW w:w="11845" w:type="dxa"/>
          </w:tcPr>
          <w:p w:rsidR="00452184" w:rsidRPr="004C5AAD" w:rsidRDefault="00452184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452184" w:rsidRDefault="00452184" w:rsidP="004C5AAD">
            <w:pPr>
              <w:pStyle w:val="Answers"/>
            </w:pPr>
            <w:r>
              <w:t>Property management agent:</w:t>
            </w:r>
          </w:p>
        </w:tc>
        <w:tc>
          <w:tcPr>
            <w:tcW w:w="11845" w:type="dxa"/>
          </w:tcPr>
          <w:p w:rsidR="00452184" w:rsidRPr="004C5AAD" w:rsidRDefault="00452184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452184" w:rsidRPr="004C3CEE" w:rsidRDefault="00452184" w:rsidP="00452184">
            <w:pPr>
              <w:pStyle w:val="Answers"/>
            </w:pPr>
            <w:r w:rsidRPr="004C3CEE">
              <w:t>Construction</w:t>
            </w:r>
            <w:r>
              <w:t>:</w:t>
            </w:r>
          </w:p>
        </w:tc>
        <w:tc>
          <w:tcPr>
            <w:tcW w:w="11845" w:type="dxa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452184" w:rsidRPr="004C3CEE" w:rsidRDefault="00452184" w:rsidP="00452184">
            <w:pPr>
              <w:pStyle w:val="Answers"/>
            </w:pPr>
            <w:r>
              <w:t>Dimensions:</w:t>
            </w:r>
          </w:p>
        </w:tc>
        <w:tc>
          <w:tcPr>
            <w:tcW w:w="11845" w:type="dxa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452184" w:rsidRPr="004C3CEE" w:rsidRDefault="00452184" w:rsidP="00452184">
            <w:pPr>
              <w:pStyle w:val="Answers"/>
            </w:pPr>
            <w:r>
              <w:t>Number of storeys:</w:t>
            </w:r>
          </w:p>
        </w:tc>
        <w:tc>
          <w:tcPr>
            <w:tcW w:w="11845" w:type="dxa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990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452184" w:rsidRPr="004C3CEE" w:rsidRDefault="00452184" w:rsidP="00452184">
            <w:pPr>
              <w:pStyle w:val="Answers"/>
            </w:pPr>
            <w:r>
              <w:t>Adjoining buildings:</w:t>
            </w:r>
          </w:p>
        </w:tc>
        <w:tc>
          <w:tcPr>
            <w:tcW w:w="11845" w:type="dxa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452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shd w:val="clear" w:color="auto" w:fill="002060"/>
          </w:tcPr>
          <w:p w:rsidR="00452184" w:rsidRPr="00452184" w:rsidRDefault="00452184" w:rsidP="00452184">
            <w:pPr>
              <w:pStyle w:val="Heading4"/>
              <w:outlineLvl w:val="3"/>
            </w:pPr>
            <w:r w:rsidRPr="00452184">
              <w:t>Please complete if parts of the building remain occupied:</w:t>
            </w:r>
          </w:p>
        </w:tc>
      </w:tr>
      <w:tr w:rsidR="00452184" w:rsidTr="00452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2F2F2" w:themeFill="background1" w:themeFillShade="F2"/>
          </w:tcPr>
          <w:p w:rsidR="00452184" w:rsidRPr="00CC2CC1" w:rsidRDefault="00452184" w:rsidP="00452184">
            <w:pPr>
              <w:pStyle w:val="Answers"/>
            </w:pPr>
            <w:r>
              <w:t>Building occupier / Department:</w:t>
            </w:r>
          </w:p>
        </w:tc>
        <w:tc>
          <w:tcPr>
            <w:tcW w:w="11845" w:type="dxa"/>
            <w:shd w:val="clear" w:color="auto" w:fill="F2F2F2" w:themeFill="background1" w:themeFillShade="F2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452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2F2F2" w:themeFill="background1" w:themeFillShade="F2"/>
          </w:tcPr>
          <w:p w:rsidR="00452184" w:rsidRPr="004C3CEE" w:rsidRDefault="00452184" w:rsidP="00452184">
            <w:pPr>
              <w:pStyle w:val="Answers"/>
            </w:pPr>
            <w:r>
              <w:t>Building use:</w:t>
            </w:r>
          </w:p>
        </w:tc>
        <w:tc>
          <w:tcPr>
            <w:tcW w:w="11845" w:type="dxa"/>
            <w:shd w:val="clear" w:color="auto" w:fill="F2F2F2" w:themeFill="background1" w:themeFillShade="F2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452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2F2F2" w:themeFill="background1" w:themeFillShade="F2"/>
          </w:tcPr>
          <w:p w:rsidR="00452184" w:rsidRPr="004C3CEE" w:rsidRDefault="00452184" w:rsidP="00452184">
            <w:pPr>
              <w:pStyle w:val="Answers"/>
            </w:pPr>
            <w:r>
              <w:t>Maximum number of occupants:</w:t>
            </w:r>
          </w:p>
        </w:tc>
        <w:tc>
          <w:tcPr>
            <w:tcW w:w="11845" w:type="dxa"/>
            <w:shd w:val="clear" w:color="auto" w:fill="F2F2F2" w:themeFill="background1" w:themeFillShade="F2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184" w:rsidTr="00452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2F2F2" w:themeFill="background1" w:themeFillShade="F2"/>
          </w:tcPr>
          <w:p w:rsidR="00452184" w:rsidRPr="004C3CEE" w:rsidRDefault="00452184" w:rsidP="00452184">
            <w:pPr>
              <w:pStyle w:val="Answers"/>
            </w:pPr>
            <w:r w:rsidRPr="004C3CEE">
              <w:t xml:space="preserve">Hours </w:t>
            </w:r>
            <w:r>
              <w:t>the building is occupied:</w:t>
            </w:r>
          </w:p>
        </w:tc>
        <w:tc>
          <w:tcPr>
            <w:tcW w:w="11845" w:type="dxa"/>
            <w:shd w:val="clear" w:color="auto" w:fill="F2F2F2" w:themeFill="background1" w:themeFillShade="F2"/>
          </w:tcPr>
          <w:p w:rsidR="00452184" w:rsidRPr="004C5AAD" w:rsidRDefault="00452184" w:rsidP="00452184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134A" w:rsidRPr="002D134A" w:rsidRDefault="002D134A" w:rsidP="00C536F3">
      <w:r>
        <w:br w:type="page"/>
      </w:r>
    </w:p>
    <w:p w:rsidR="00B82712" w:rsidRDefault="00B82712" w:rsidP="00C536F3">
      <w:pPr>
        <w:sectPr w:rsidR="00B82712" w:rsidSect="00636311">
          <w:headerReference w:type="default" r:id="rId14"/>
          <w:footerReference w:type="default" r:id="rId15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134A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2D134A" w:rsidRDefault="002D134A" w:rsidP="00C536F3"/>
        </w:tc>
      </w:tr>
      <w:tr w:rsidR="002F2684" w:rsidRPr="005B4BBC" w:rsidTr="00990B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002060"/>
          </w:tcPr>
          <w:p w:rsidR="002F2684" w:rsidRPr="005B4BBC" w:rsidRDefault="002F2684" w:rsidP="002F2684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3" w:name="_Toc129260794"/>
            <w:r>
              <w:t>Executive Summary</w:t>
            </w:r>
            <w:bookmarkEnd w:id="3"/>
          </w:p>
        </w:tc>
      </w:tr>
      <w:tr w:rsidR="002D134A" w:rsidTr="00C7768F">
        <w:trPr>
          <w:trHeight w:val="6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top"/>
          </w:tcPr>
          <w:p w:rsidR="002E4D79" w:rsidRDefault="002E4D79" w:rsidP="00D03BB8">
            <w:r w:rsidRPr="002E4D79">
              <w:rPr>
                <w:highlight w:val="yellow"/>
              </w:rPr>
              <w:t>[USE THIS VERSION IF THE BUILIDING IS COMPLETELY UNOCCUPIED]</w:t>
            </w:r>
          </w:p>
          <w:p w:rsidR="00760E7C" w:rsidRDefault="00760E7C" w:rsidP="00D03BB8">
            <w:pPr>
              <w:spacing w:before="120"/>
            </w:pPr>
            <w:r>
              <w:t xml:space="preserve">[Name of building] is </w:t>
            </w:r>
            <w:r w:rsidR="00452184">
              <w:t xml:space="preserve">a ‘void’ building and is </w:t>
            </w:r>
            <w:r>
              <w:t xml:space="preserve">managed by </w:t>
            </w:r>
            <w:r w:rsidR="00452184">
              <w:t xml:space="preserve">the </w:t>
            </w:r>
            <w:r w:rsidR="00182119">
              <w:t>Voids Management Team</w:t>
            </w:r>
            <w:r w:rsidR="006B5634">
              <w:t xml:space="preserve"> (VMT)</w:t>
            </w:r>
            <w:r w:rsidR="00182119">
              <w:t xml:space="preserve"> within th</w:t>
            </w:r>
            <w:r w:rsidR="00452184">
              <w:t>e</w:t>
            </w:r>
            <w:r w:rsidR="00182119">
              <w:t xml:space="preserve"> </w:t>
            </w:r>
            <w:r w:rsidR="00452184">
              <w:t>University’s Estates Services.</w:t>
            </w:r>
            <w:r w:rsidR="00D03BB8">
              <w:t xml:space="preserve"> It </w:t>
            </w:r>
            <w:r>
              <w:t xml:space="preserve">is constructed mainly from [select from list </w:t>
            </w:r>
            <w:r w:rsidRPr="00AF2FC2">
              <w:rPr>
                <w:b/>
              </w:rPr>
              <w:t>B</w:t>
            </w:r>
            <w:r>
              <w:t>] and was built in or around [year of construction].</w:t>
            </w:r>
          </w:p>
          <w:p w:rsidR="006B5634" w:rsidRDefault="00760E7C" w:rsidP="00D03BB8">
            <w:pPr>
              <w:spacing w:before="120"/>
            </w:pPr>
            <w:r>
              <w:t xml:space="preserve">The building </w:t>
            </w:r>
            <w:r w:rsidR="00D03BB8">
              <w:t xml:space="preserve">stands empty, and </w:t>
            </w:r>
            <w:r>
              <w:t>is</w:t>
            </w:r>
            <w:r w:rsidR="00D03BB8">
              <w:t xml:space="preserve"> therefore</w:t>
            </w:r>
            <w:r>
              <w:t xml:space="preserve"> </w:t>
            </w:r>
            <w:r w:rsidR="002E4D79">
              <w:t xml:space="preserve">unoccupied </w:t>
            </w:r>
            <w:r>
              <w:t>on a day-to-day basis</w:t>
            </w:r>
            <w:r w:rsidR="00C7768F">
              <w:t>. Limited</w:t>
            </w:r>
            <w:r w:rsidR="002E4D79">
              <w:t xml:space="preserve"> access </w:t>
            </w:r>
            <w:r w:rsidR="00C7768F">
              <w:t xml:space="preserve">is </w:t>
            </w:r>
            <w:r w:rsidR="002E4D79">
              <w:t xml:space="preserve">made to the premises for </w:t>
            </w:r>
            <w:r w:rsidR="006B5634">
              <w:t xml:space="preserve">a routine inspection undertaken every seven days on a Tuesday. </w:t>
            </w:r>
            <w:r w:rsidR="00FF1A66">
              <w:t>It</w:t>
            </w:r>
            <w:r w:rsidR="006B5634">
              <w:t xml:space="preserve"> is carried out by a lone member of the VMT and takes around 15-20mins</w:t>
            </w:r>
            <w:r w:rsidR="00D03BB8">
              <w:t xml:space="preserve"> to complete</w:t>
            </w:r>
            <w:r w:rsidR="006B5634">
              <w:t xml:space="preserve">. </w:t>
            </w:r>
          </w:p>
          <w:p w:rsidR="00760E7C" w:rsidRDefault="006B5634" w:rsidP="00D03BB8">
            <w:pPr>
              <w:spacing w:before="120"/>
            </w:pPr>
            <w:r>
              <w:t xml:space="preserve">In addition to the </w:t>
            </w:r>
            <w:r w:rsidR="00D03BB8">
              <w:t xml:space="preserve">in-house </w:t>
            </w:r>
            <w:r>
              <w:t xml:space="preserve">weekly inspections, monthly testing of the emergency lighting is to be introduced imminently and will involve access by an outside contractor, accompanied by a member of the VMT. </w:t>
            </w:r>
          </w:p>
          <w:p w:rsidR="00760E7C" w:rsidRDefault="006B5634" w:rsidP="00D03BB8">
            <w:pPr>
              <w:spacing w:before="120"/>
            </w:pPr>
            <w:r>
              <w:t>The building consists of</w:t>
            </w:r>
            <w:r w:rsidR="00760E7C">
              <w:t xml:space="preserve"> [enter number of floors] storeys, </w:t>
            </w:r>
            <w:r w:rsidR="00760E7C" w:rsidRPr="0007024A">
              <w:rPr>
                <w:highlight w:val="yellow"/>
              </w:rPr>
              <w:t>which includes [enter number] basement level[s] [delete if not applicable]</w:t>
            </w:r>
            <w:r w:rsidR="00760E7C">
              <w:t xml:space="preserve">, and has [enter number of staircases] sets of stairs serving the upper </w:t>
            </w:r>
            <w:r w:rsidR="00760E7C" w:rsidRPr="0007024A">
              <w:rPr>
                <w:highlight w:val="yellow"/>
              </w:rPr>
              <w:t>[and basement]</w:t>
            </w:r>
            <w:r w:rsidR="00760E7C">
              <w:t xml:space="preserve"> levels.</w:t>
            </w:r>
          </w:p>
          <w:p w:rsidR="00D03BB8" w:rsidRDefault="00D03BB8" w:rsidP="00D03BB8">
            <w:pPr>
              <w:spacing w:before="120"/>
            </w:pPr>
            <w:r>
              <w:t xml:space="preserve">Access to and escape from key areas and equipment including a [plant room/server room / electrical distribution board etc.] is </w:t>
            </w:r>
            <w:r w:rsidR="00C7768F">
              <w:t xml:space="preserve">kept clear and is provided with </w:t>
            </w:r>
            <w:r>
              <w:t xml:space="preserve">emergency lighting [and automatic fire detection] </w:t>
            </w:r>
            <w:r w:rsidRPr="00D03BB8">
              <w:rPr>
                <w:highlight w:val="yellow"/>
              </w:rPr>
              <w:t>[delete if this is not the case]</w:t>
            </w:r>
            <w:r>
              <w:t>.</w:t>
            </w:r>
          </w:p>
          <w:p w:rsidR="00760E7C" w:rsidRDefault="00760E7C" w:rsidP="00D03BB8">
            <w:pPr>
              <w:spacing w:before="120"/>
            </w:pPr>
            <w:r>
              <w:t xml:space="preserve">The ‘Responsible Person’ for the building is [enter </w:t>
            </w:r>
            <w:r w:rsidR="00D03BB8">
              <w:t xml:space="preserve">name </w:t>
            </w:r>
            <w:r>
              <w:t xml:space="preserve">here], with the day-to-day management of fire safety being overseen by </w:t>
            </w:r>
            <w:r w:rsidR="00D03BB8">
              <w:t>the Void Management Team</w:t>
            </w:r>
            <w:r>
              <w:t xml:space="preserve">, who </w:t>
            </w:r>
            <w:r w:rsidR="00D03BB8">
              <w:t>are collectively</w:t>
            </w:r>
            <w:r>
              <w:t xml:space="preserve"> considered to be the ‘Competent Person’.</w:t>
            </w:r>
          </w:p>
          <w:p w:rsidR="00760E7C" w:rsidRDefault="00760E7C" w:rsidP="00D03BB8">
            <w:pPr>
              <w:spacing w:before="120"/>
            </w:pPr>
            <w:r>
              <w:t xml:space="preserve">Higher risk areas and processes include [select two or three from lists </w:t>
            </w:r>
            <w:r w:rsidRPr="00AF2FC2">
              <w:rPr>
                <w:b/>
              </w:rPr>
              <w:t>D1</w:t>
            </w:r>
            <w:r>
              <w:t xml:space="preserve"> and </w:t>
            </w:r>
            <w:r w:rsidRPr="00AF2FC2">
              <w:rPr>
                <w:b/>
              </w:rPr>
              <w:t>D2</w:t>
            </w:r>
            <w:r>
              <w:t>].</w:t>
            </w:r>
          </w:p>
          <w:p w:rsidR="00760E7C" w:rsidRDefault="00D03BB8" w:rsidP="00D03BB8">
            <w:pPr>
              <w:spacing w:before="120"/>
            </w:pPr>
            <w:r>
              <w:t>VMT members</w:t>
            </w:r>
            <w:r w:rsidR="00760E7C">
              <w:t xml:space="preserve"> have been provided with general fire safety training both as part of their induction training, and subsequently as a refresher.</w:t>
            </w:r>
            <w:r w:rsidR="00C7768F">
              <w:t xml:space="preserve"> They are familiar with the layout of the building and carry a radio and mobile phone as standard practice.</w:t>
            </w:r>
          </w:p>
          <w:p w:rsidR="00C7768F" w:rsidRDefault="00C7768F" w:rsidP="00D03BB8">
            <w:pPr>
              <w:spacing w:before="120"/>
            </w:pPr>
            <w:r>
              <w:t>The building has a ‘</w:t>
            </w:r>
            <w:proofErr w:type="spellStart"/>
            <w:r>
              <w:t>RemoteZone</w:t>
            </w:r>
            <w:proofErr w:type="spellEnd"/>
            <w:r>
              <w:t>’ system installed which consists of PIR intruder sensors and automatic fire detection. This is linked to, and monitored by Oxford University Security Services (OUSS)</w:t>
            </w:r>
            <w:r w:rsidR="0050360F">
              <w:t xml:space="preserve"> and operates </w:t>
            </w:r>
            <w:r>
              <w:t xml:space="preserve">purely as </w:t>
            </w:r>
            <w:r w:rsidR="0050360F">
              <w:t>a property-protection measure and not for the purposes of life safety.</w:t>
            </w:r>
          </w:p>
          <w:p w:rsidR="00760E7C" w:rsidRDefault="00760E7C" w:rsidP="00D03BB8">
            <w:pPr>
              <w:spacing w:before="120"/>
            </w:pPr>
            <w:r>
              <w:t>Significant findings identified by this fire risk assessment include [enter top three hazards in need of remedial action].</w:t>
            </w:r>
          </w:p>
          <w:p w:rsidR="00DB671A" w:rsidRPr="002D134A" w:rsidRDefault="00760E7C" w:rsidP="00D03BB8">
            <w:pPr>
              <w:pStyle w:val="Answers"/>
              <w:spacing w:before="120"/>
            </w:pPr>
            <w:r>
              <w:t xml:space="preserve">It is considered that the current level of risk to occupants by fire sits at a [enter risk level here] level, </w:t>
            </w:r>
            <w:r w:rsidRPr="00466F84">
              <w:rPr>
                <w:highlight w:val="yellow"/>
              </w:rPr>
              <w:t>however this can be reduced to a Tolerable, if not Trivial level of risk by undertaking the remedial works detailed in the following Action Plan. [Delete this last part if your findings are Trivial].</w:t>
            </w:r>
          </w:p>
        </w:tc>
      </w:tr>
    </w:tbl>
    <w:p w:rsidR="002E4D79" w:rsidRDefault="002E4D79" w:rsidP="00F134BD">
      <w:pPr>
        <w:pStyle w:val="Heading2"/>
        <w:numPr>
          <w:ilvl w:val="0"/>
          <w:numId w:val="0"/>
        </w:numPr>
        <w:sectPr w:rsidR="002E4D79" w:rsidSect="00636311">
          <w:headerReference w:type="default" r:id="rId16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E4D79" w:rsidRPr="005B4BBC" w:rsidTr="002E4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2E4D79" w:rsidRPr="005B4BBC" w:rsidRDefault="002E4D79" w:rsidP="00F134BD">
            <w:pPr>
              <w:pStyle w:val="Heading2"/>
              <w:numPr>
                <w:ilvl w:val="0"/>
                <w:numId w:val="0"/>
              </w:numPr>
              <w:outlineLvl w:val="1"/>
            </w:pPr>
            <w:r>
              <w:lastRenderedPageBreak/>
              <w:t>Executive Summary</w:t>
            </w:r>
          </w:p>
        </w:tc>
      </w:tr>
      <w:tr w:rsidR="002E4D79" w:rsidTr="00C7768F">
        <w:trPr>
          <w:trHeight w:val="7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top"/>
          </w:tcPr>
          <w:p w:rsidR="002E4D79" w:rsidRDefault="002E4D79" w:rsidP="00C7768F">
            <w:pPr>
              <w:spacing w:before="120"/>
            </w:pPr>
            <w:r w:rsidRPr="002E4D79">
              <w:rPr>
                <w:highlight w:val="yellow"/>
              </w:rPr>
              <w:t xml:space="preserve">[USE THIS VERSION IF THE BUILIDING IS </w:t>
            </w:r>
            <w:r>
              <w:rPr>
                <w:highlight w:val="yellow"/>
              </w:rPr>
              <w:t>PARTIALLY OCCUPIED</w:t>
            </w:r>
            <w:r w:rsidRPr="002E4D79">
              <w:rPr>
                <w:highlight w:val="yellow"/>
              </w:rPr>
              <w:t>]</w:t>
            </w:r>
          </w:p>
          <w:p w:rsidR="002E4D79" w:rsidRDefault="002E4D79" w:rsidP="00C7768F">
            <w:pPr>
              <w:spacing w:before="120"/>
            </w:pPr>
            <w:r>
              <w:t xml:space="preserve">[Name of building] is partially occupied by [department] and provides [select from list </w:t>
            </w:r>
            <w:r w:rsidRPr="00AF2FC2">
              <w:rPr>
                <w:b/>
              </w:rPr>
              <w:t>A</w:t>
            </w:r>
            <w:r>
              <w:t>]. The area covered by this fire risk assessment is the void space located on the [basement/ground floor/first floor etc.] level.</w:t>
            </w:r>
          </w:p>
          <w:p w:rsidR="002E4D79" w:rsidRDefault="002E4D79" w:rsidP="00C7768F">
            <w:pPr>
              <w:spacing w:before="120"/>
            </w:pPr>
            <w:r>
              <w:t xml:space="preserve">The building is constructed mainly from [select from list </w:t>
            </w:r>
            <w:r w:rsidRPr="00AF2FC2">
              <w:rPr>
                <w:b/>
              </w:rPr>
              <w:t>B</w:t>
            </w:r>
            <w:r>
              <w:t>] and was built in or around [year of construction].</w:t>
            </w:r>
          </w:p>
          <w:p w:rsidR="002E4D79" w:rsidRDefault="002E4D79" w:rsidP="00C7768F">
            <w:pPr>
              <w:spacing w:before="120"/>
            </w:pPr>
            <w:r>
              <w:t xml:space="preserve">The </w:t>
            </w:r>
            <w:r w:rsidR="00C7768F">
              <w:t xml:space="preserve">working </w:t>
            </w:r>
            <w:r w:rsidR="00FF1A66">
              <w:t>areas</w:t>
            </w:r>
            <w:r w:rsidR="00C7768F">
              <w:t xml:space="preserve"> of the </w:t>
            </w:r>
            <w:r>
              <w:t xml:space="preserve">building </w:t>
            </w:r>
            <w:r w:rsidR="00FF1A66">
              <w:t>are</w:t>
            </w:r>
            <w:r>
              <w:t xml:space="preserve"> occupied by approximately [number of people] on a day-to-day basis. </w:t>
            </w:r>
            <w:r w:rsidRPr="001359C8">
              <w:rPr>
                <w:highlight w:val="yellow"/>
              </w:rPr>
              <w:t>This number could increase to [number of people] [enter details of any particular event if relevant. Otherwise delete this line].</w:t>
            </w:r>
            <w:r>
              <w:t xml:space="preserve"> Occupants consist of [select from list </w:t>
            </w:r>
            <w:r w:rsidRPr="00AF2FC2">
              <w:rPr>
                <w:b/>
              </w:rPr>
              <w:t>C</w:t>
            </w:r>
            <w:r>
              <w:t>].</w:t>
            </w:r>
          </w:p>
          <w:p w:rsidR="00C7768F" w:rsidRDefault="00C7768F" w:rsidP="00C7768F">
            <w:pPr>
              <w:spacing w:before="120"/>
            </w:pPr>
            <w:r>
              <w:t xml:space="preserve">The void portion of the building stands empty, and is therefore unoccupied on a day-to-day basis. Limited access </w:t>
            </w:r>
            <w:r w:rsidR="00FF1A66">
              <w:t xml:space="preserve">is </w:t>
            </w:r>
            <w:r>
              <w:t xml:space="preserve">made to the </w:t>
            </w:r>
            <w:r w:rsidR="00FF1A66">
              <w:t>void space</w:t>
            </w:r>
            <w:r>
              <w:t xml:space="preserve"> for a routine inspection undertaken every seven days on a Tuesday. </w:t>
            </w:r>
            <w:r w:rsidR="00FF1A66">
              <w:t>It</w:t>
            </w:r>
            <w:r>
              <w:t xml:space="preserve"> is carried out by a lone member of the VMT and takes around 15-20mins to complete. </w:t>
            </w:r>
          </w:p>
          <w:p w:rsidR="00FF1A66" w:rsidRDefault="00C7768F" w:rsidP="00C7768F">
            <w:pPr>
              <w:spacing w:before="120"/>
            </w:pPr>
            <w:r>
              <w:t xml:space="preserve">In addition to the in-house weekly inspections, monthly testing of the emergency lighting </w:t>
            </w:r>
            <w:r w:rsidR="00FF1A66">
              <w:t xml:space="preserve">within the void space </w:t>
            </w:r>
            <w:r>
              <w:t xml:space="preserve">is to be introduced imminently and will involve access by an outside contractor, accompanied by a member of the VMT. </w:t>
            </w:r>
          </w:p>
          <w:p w:rsidR="00FF1A66" w:rsidRDefault="00FF1A66" w:rsidP="00FF1A66">
            <w:pPr>
              <w:spacing w:before="120"/>
            </w:pPr>
            <w:r>
              <w:t xml:space="preserve">The overall building consists of [enter number of floors] storeys, </w:t>
            </w:r>
            <w:r w:rsidRPr="0007024A">
              <w:rPr>
                <w:highlight w:val="yellow"/>
              </w:rPr>
              <w:t>which includes [enter number] basement level[s] [delete if not applicable]</w:t>
            </w:r>
            <w:r>
              <w:t xml:space="preserve">, and has [enter number of staircases] sets of stairs serving the upper </w:t>
            </w:r>
            <w:r w:rsidRPr="0007024A">
              <w:rPr>
                <w:highlight w:val="yellow"/>
              </w:rPr>
              <w:t>[and basement]</w:t>
            </w:r>
            <w:r>
              <w:t xml:space="preserve"> levels.</w:t>
            </w:r>
          </w:p>
          <w:p w:rsidR="00FF1A66" w:rsidRDefault="00FF1A66" w:rsidP="00FF1A66">
            <w:pPr>
              <w:spacing w:before="120"/>
            </w:pPr>
            <w:r>
              <w:t xml:space="preserve">Within the void space, access to and escape from key areas and equipment including a [plant room/server room / electrical distribution board etc.] is kept clear and is provided with emergency lighting [and automatic fire detection] </w:t>
            </w:r>
            <w:r w:rsidRPr="00D03BB8">
              <w:rPr>
                <w:highlight w:val="yellow"/>
              </w:rPr>
              <w:t>[delete if this is not the case]</w:t>
            </w:r>
            <w:r>
              <w:t>.</w:t>
            </w:r>
          </w:p>
          <w:p w:rsidR="00FF1A66" w:rsidRDefault="00FF1A66" w:rsidP="00FF1A66">
            <w:pPr>
              <w:spacing w:before="120"/>
            </w:pPr>
            <w:r>
              <w:t xml:space="preserve">The ‘Responsible Person’ for the void space is [enter name here], with the day-to-day management of fire safety being overseen by the Void Management Team, who are collectively considered to be the ‘Competent Person’. This is carried out with co-operation and co-ordination with the nominated Competent Person and person responsible for the occupied areas of the building. </w:t>
            </w:r>
          </w:p>
          <w:p w:rsidR="00FF1A66" w:rsidRDefault="00FF1A66" w:rsidP="00FF1A66">
            <w:pPr>
              <w:spacing w:before="120"/>
            </w:pPr>
            <w:r>
              <w:t xml:space="preserve">Higher risk areas and processes within the void area include [select two or three from lists </w:t>
            </w:r>
            <w:r w:rsidRPr="00AF2FC2">
              <w:rPr>
                <w:b/>
              </w:rPr>
              <w:t>D1</w:t>
            </w:r>
            <w:r>
              <w:t xml:space="preserve"> and </w:t>
            </w:r>
            <w:r w:rsidRPr="00AF2FC2">
              <w:rPr>
                <w:b/>
              </w:rPr>
              <w:t>D2</w:t>
            </w:r>
            <w:r>
              <w:t xml:space="preserve">]. Higher risk areas and processes within the occupied areas of the building include [select two or three from lists </w:t>
            </w:r>
            <w:r w:rsidRPr="00AF2FC2">
              <w:rPr>
                <w:b/>
              </w:rPr>
              <w:t>D1</w:t>
            </w:r>
            <w:r>
              <w:t xml:space="preserve"> and </w:t>
            </w:r>
            <w:r w:rsidRPr="00AF2FC2">
              <w:rPr>
                <w:b/>
              </w:rPr>
              <w:t>D2</w:t>
            </w:r>
            <w:r>
              <w:rPr>
                <w:b/>
              </w:rPr>
              <w:t xml:space="preserve"> </w:t>
            </w:r>
            <w:r w:rsidRPr="00FF1A66">
              <w:t>following consultation with the occupying department</w:t>
            </w:r>
            <w:r>
              <w:t>].</w:t>
            </w:r>
          </w:p>
          <w:p w:rsidR="002E4D79" w:rsidRDefault="002E4D79" w:rsidP="00C7768F">
            <w:pPr>
              <w:spacing w:before="120"/>
            </w:pPr>
            <w:r>
              <w:t xml:space="preserve">General fire precautions provided in the </w:t>
            </w:r>
            <w:r w:rsidR="00FF1A66">
              <w:t xml:space="preserve">occupied areas of the </w:t>
            </w:r>
            <w:r>
              <w:t xml:space="preserve">building include [select a maximum of five, beginning from the top of list </w:t>
            </w:r>
            <w:r w:rsidRPr="00AF2FC2">
              <w:rPr>
                <w:b/>
              </w:rPr>
              <w:t>E</w:t>
            </w:r>
            <w:r>
              <w:t xml:space="preserve">]. </w:t>
            </w:r>
            <w:r w:rsidR="0050360F">
              <w:t>It is understood that t</w:t>
            </w:r>
            <w:r>
              <w:t>hese are subject to in-house testing, as well as regular servicing by competent</w:t>
            </w:r>
            <w:r w:rsidR="0050360F">
              <w:t xml:space="preserve"> engineers, with a record kept.</w:t>
            </w:r>
          </w:p>
          <w:p w:rsidR="0050360F" w:rsidRDefault="0050360F" w:rsidP="0050360F">
            <w:pPr>
              <w:spacing w:before="120"/>
            </w:pPr>
            <w:r>
              <w:t>VMT members have been provided with general fire safety training both as part of their induction training, and subsequently as a refresher. They are familiar with the layout of the building and carry a radio and mobile phone as standard practice.</w:t>
            </w:r>
          </w:p>
          <w:p w:rsidR="0050360F" w:rsidRDefault="0050360F" w:rsidP="0050360F">
            <w:pPr>
              <w:spacing w:before="120"/>
            </w:pPr>
            <w:r w:rsidRPr="0050360F">
              <w:rPr>
                <w:highlight w:val="yellow"/>
              </w:rPr>
              <w:t>The building has a ‘</w:t>
            </w:r>
            <w:proofErr w:type="spellStart"/>
            <w:r w:rsidRPr="0050360F">
              <w:rPr>
                <w:highlight w:val="yellow"/>
              </w:rPr>
              <w:t>RemoteZone</w:t>
            </w:r>
            <w:proofErr w:type="spellEnd"/>
            <w:r w:rsidRPr="0050360F">
              <w:rPr>
                <w:highlight w:val="yellow"/>
              </w:rPr>
              <w:t>’ system installed which consists of PIR intruder sensors and automatic fire detection. This is linked to, and monitored by Oxford University Security Services (OUSS) and operates purely as a property-protection measure and not for the purposes of life safety. [Delete if not applicable]</w:t>
            </w:r>
          </w:p>
          <w:p w:rsidR="0050360F" w:rsidRDefault="0050360F" w:rsidP="0050360F">
            <w:pPr>
              <w:spacing w:before="120"/>
            </w:pPr>
            <w:r>
              <w:t>Significant findings identified by this fire risk assessment include [enter top three hazards in need of remedial action].</w:t>
            </w:r>
          </w:p>
          <w:p w:rsidR="002E4D79" w:rsidRPr="002D134A" w:rsidRDefault="0050360F" w:rsidP="0050360F">
            <w:pPr>
              <w:spacing w:before="120"/>
            </w:pPr>
            <w:r>
              <w:t xml:space="preserve">It is considered that the current level of risk to occupants by fire sits at a [enter risk level here] level, </w:t>
            </w:r>
            <w:r w:rsidRPr="00466F84">
              <w:rPr>
                <w:highlight w:val="yellow"/>
              </w:rPr>
              <w:t>however this can be reduced to a Tolerable, if not Trivial level of risk by undertaking the remedial works detailed in the following Action Plan. [Delete this last part if your findings are Trivial].</w:t>
            </w:r>
          </w:p>
        </w:tc>
      </w:tr>
    </w:tbl>
    <w:p w:rsidR="0050360F" w:rsidRDefault="0050360F" w:rsidP="00C536F3">
      <w:pPr>
        <w:rPr>
          <w:b/>
        </w:rPr>
        <w:sectPr w:rsidR="0050360F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4961"/>
        <w:gridCol w:w="2352"/>
      </w:tblGrid>
      <w:tr w:rsidR="005F1640" w:rsidTr="00503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5F1640" w:rsidRPr="005729AC" w:rsidRDefault="005F1640" w:rsidP="00C536F3">
            <w:pPr>
              <w:rPr>
                <w:b/>
              </w:rPr>
            </w:pPr>
          </w:p>
        </w:tc>
      </w:tr>
      <w:tr w:rsidR="005B4BBC" w:rsidTr="005036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500266" w:rsidRPr="005B4BBC" w:rsidRDefault="00500266" w:rsidP="00CB4522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500266" w:rsidRPr="005B4BBC" w:rsidRDefault="00500266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500266" w:rsidRPr="005B4BBC" w:rsidRDefault="00500266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500266" w:rsidRPr="005B4BBC" w:rsidRDefault="00500266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500266" w:rsidRPr="005B4BBC" w:rsidRDefault="00500266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500266" w:rsidTr="0050360F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500266" w:rsidRPr="005B4BBC" w:rsidRDefault="00500266" w:rsidP="00C536F3"/>
        </w:tc>
        <w:tc>
          <w:tcPr>
            <w:tcW w:w="3544" w:type="dxa"/>
            <w:vMerge w:val="restart"/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E71E73"/>
          </w:tcPr>
          <w:p w:rsidR="00500266" w:rsidRPr="00760E7C" w:rsidRDefault="00BD3441" w:rsidP="007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Intolerable</w:t>
            </w:r>
          </w:p>
        </w:tc>
      </w:tr>
      <w:tr w:rsidR="00500266" w:rsidTr="0050360F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500266" w:rsidRPr="005B4BBC" w:rsidRDefault="00500266" w:rsidP="00C536F3"/>
        </w:tc>
        <w:tc>
          <w:tcPr>
            <w:tcW w:w="3544" w:type="dxa"/>
            <w:vMerge/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500266" w:rsidRPr="005B4BBC" w:rsidRDefault="00500266" w:rsidP="007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266" w:rsidTr="005036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00266" w:rsidRPr="005B4BBC" w:rsidRDefault="00500266" w:rsidP="00CB4522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500266" w:rsidRPr="005B4BBC" w:rsidRDefault="00500266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500266" w:rsidTr="0050360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500266" w:rsidRDefault="00500266" w:rsidP="00C536F3"/>
        </w:tc>
        <w:tc>
          <w:tcPr>
            <w:tcW w:w="2352" w:type="dxa"/>
            <w:tcBorders>
              <w:bottom w:val="single" w:sz="4" w:space="0" w:color="auto"/>
            </w:tcBorders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266" w:rsidTr="0050360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</w:tcPr>
          <w:p w:rsidR="00500266" w:rsidRDefault="00500266" w:rsidP="00C536F3"/>
        </w:tc>
        <w:tc>
          <w:tcPr>
            <w:tcW w:w="2352" w:type="dxa"/>
          </w:tcPr>
          <w:p w:rsidR="00500266" w:rsidRPr="005B4BBC" w:rsidRDefault="00500266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3441" w:rsidRDefault="00BD3441" w:rsidP="006B39DC">
      <w:pPr>
        <w:rPr>
          <w:b/>
        </w:rPr>
        <w:sectPr w:rsidR="00BD3441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4961"/>
        <w:gridCol w:w="2352"/>
      </w:tblGrid>
      <w:tr w:rsidR="00BD3441" w:rsidTr="00BD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BD3441" w:rsidRPr="005729AC" w:rsidRDefault="00BD3441" w:rsidP="006B39DC">
            <w:pPr>
              <w:rPr>
                <w:b/>
              </w:rPr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BD3441" w:rsidRPr="005B4BBC" w:rsidRDefault="00BD3441" w:rsidP="006B39DC"/>
        </w:tc>
        <w:tc>
          <w:tcPr>
            <w:tcW w:w="3544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E71E73"/>
          </w:tcPr>
          <w:p w:rsidR="00BD3441" w:rsidRPr="00760E7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0E7C">
              <w:rPr>
                <w:b/>
              </w:rPr>
              <w:t>Substantial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BD3441" w:rsidRPr="005B4BBC" w:rsidRDefault="00BD3441" w:rsidP="006B39DC"/>
        </w:tc>
        <w:tc>
          <w:tcPr>
            <w:tcW w:w="3544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BD3441" w:rsidRPr="005B4BB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  <w:tcBorders>
              <w:bottom w:val="single" w:sz="4" w:space="0" w:color="auto"/>
            </w:tcBorders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60E7C" w:rsidRDefault="00760E7C" w:rsidP="00C536F3">
      <w:pPr>
        <w:rPr>
          <w:b/>
          <w:color w:val="FFFFFF" w:themeColor="background1"/>
        </w:rPr>
        <w:sectPr w:rsidR="00760E7C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3543"/>
        <w:gridCol w:w="3826"/>
        <w:gridCol w:w="4959"/>
        <w:gridCol w:w="2351"/>
      </w:tblGrid>
      <w:tr w:rsidR="00AE141B" w:rsidTr="00760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AE141B" w:rsidRPr="005729AC" w:rsidRDefault="00AE141B" w:rsidP="00C536F3">
            <w:pPr>
              <w:rPr>
                <w:b/>
              </w:rPr>
            </w:pPr>
          </w:p>
        </w:tc>
      </w:tr>
      <w:tr w:rsidR="00AE141B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AE141B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AE141B" w:rsidRPr="005B4BBC" w:rsidRDefault="00AE141B" w:rsidP="00C536F3"/>
        </w:tc>
        <w:tc>
          <w:tcPr>
            <w:tcW w:w="3544" w:type="dxa"/>
            <w:vMerge w:val="restart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FED54C"/>
          </w:tcPr>
          <w:p w:rsidR="00AE141B" w:rsidRPr="00760E7C" w:rsidRDefault="00760E7C" w:rsidP="007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0E7C">
              <w:rPr>
                <w:b/>
              </w:rPr>
              <w:t>Moderate</w:t>
            </w:r>
          </w:p>
        </w:tc>
      </w:tr>
      <w:tr w:rsidR="00AE141B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AE141B" w:rsidRPr="005B4BBC" w:rsidRDefault="00AE141B" w:rsidP="00C536F3"/>
        </w:tc>
        <w:tc>
          <w:tcPr>
            <w:tcW w:w="3544" w:type="dxa"/>
            <w:vMerge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41B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AE141B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AE141B" w:rsidRDefault="00AE141B" w:rsidP="00C536F3"/>
        </w:tc>
        <w:tc>
          <w:tcPr>
            <w:tcW w:w="2352" w:type="dxa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41B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</w:tcPr>
          <w:p w:rsidR="00AE141B" w:rsidRDefault="00AE141B" w:rsidP="00C536F3"/>
        </w:tc>
        <w:tc>
          <w:tcPr>
            <w:tcW w:w="2352" w:type="dxa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60E7C" w:rsidRDefault="00760E7C" w:rsidP="00AF2FC2">
      <w:pPr>
        <w:rPr>
          <w:b/>
          <w:color w:val="FFFFFF" w:themeColor="background1"/>
        </w:rPr>
        <w:sectPr w:rsidR="00760E7C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3543"/>
        <w:gridCol w:w="3826"/>
        <w:gridCol w:w="4959"/>
        <w:gridCol w:w="2351"/>
      </w:tblGrid>
      <w:tr w:rsidR="00760E7C" w:rsidRPr="005729AC" w:rsidTr="00AF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760E7C" w:rsidRPr="005729AC" w:rsidRDefault="00760E7C" w:rsidP="00AF2FC2">
            <w:pPr>
              <w:rPr>
                <w:b/>
              </w:rPr>
            </w:pPr>
          </w:p>
        </w:tc>
      </w:tr>
      <w:tr w:rsidR="00760E7C" w:rsidRPr="005B4BBC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760E7C" w:rsidRPr="005B4BBC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760E7C" w:rsidRPr="005B4BBC" w:rsidRDefault="00760E7C" w:rsidP="00AF2FC2"/>
        </w:tc>
        <w:tc>
          <w:tcPr>
            <w:tcW w:w="3544" w:type="dxa"/>
            <w:vMerge w:val="restart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BCD2C3"/>
          </w:tcPr>
          <w:p w:rsidR="00760E7C" w:rsidRPr="00760E7C" w:rsidRDefault="00760E7C" w:rsidP="007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0E7C">
              <w:rPr>
                <w:b/>
              </w:rPr>
              <w:t>Tolerable</w:t>
            </w:r>
          </w:p>
        </w:tc>
      </w:tr>
      <w:tr w:rsidR="00760E7C" w:rsidRPr="005B4BBC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760E7C" w:rsidRPr="005B4BBC" w:rsidRDefault="00760E7C" w:rsidP="00AF2FC2"/>
        </w:tc>
        <w:tc>
          <w:tcPr>
            <w:tcW w:w="3544" w:type="dxa"/>
            <w:vMerge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E7C" w:rsidRPr="005B4BBC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760E7C" w:rsidRPr="005B4BBC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760E7C" w:rsidRDefault="00760E7C" w:rsidP="00AF2FC2"/>
        </w:tc>
        <w:tc>
          <w:tcPr>
            <w:tcW w:w="2352" w:type="dxa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E7C" w:rsidRPr="005B4BBC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</w:tcPr>
          <w:p w:rsidR="00760E7C" w:rsidRDefault="00760E7C" w:rsidP="00AF2FC2"/>
        </w:tc>
        <w:tc>
          <w:tcPr>
            <w:tcW w:w="2352" w:type="dxa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3441" w:rsidRDefault="00BD3441" w:rsidP="006B39DC">
      <w:pPr>
        <w:rPr>
          <w:b/>
        </w:rPr>
        <w:sectPr w:rsidR="00BD3441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4961"/>
        <w:gridCol w:w="2352"/>
      </w:tblGrid>
      <w:tr w:rsidR="00BD3441" w:rsidTr="00BD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BD3441" w:rsidRPr="005729AC" w:rsidRDefault="00BD3441" w:rsidP="006B39DC">
            <w:pPr>
              <w:rPr>
                <w:b/>
              </w:rPr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BD3441" w:rsidRPr="005B4BBC" w:rsidRDefault="00BD3441" w:rsidP="006B39DC"/>
        </w:tc>
        <w:tc>
          <w:tcPr>
            <w:tcW w:w="3544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BCD2C3"/>
          </w:tcPr>
          <w:p w:rsidR="00BD3441" w:rsidRPr="00760E7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Trivial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BD3441" w:rsidRPr="005B4BBC" w:rsidRDefault="00BD3441" w:rsidP="006B39DC"/>
        </w:tc>
        <w:tc>
          <w:tcPr>
            <w:tcW w:w="3544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BD3441" w:rsidRPr="005B4BB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  <w:tcBorders>
              <w:bottom w:val="single" w:sz="4" w:space="0" w:color="auto"/>
            </w:tcBorders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1640" w:rsidRDefault="005F1640" w:rsidP="00C536F3">
      <w:pPr>
        <w:rPr>
          <w:b/>
          <w:color w:val="FFFFFF" w:themeColor="background1"/>
        </w:rPr>
      </w:pPr>
    </w:p>
    <w:p w:rsidR="00760E7C" w:rsidRDefault="00760E7C" w:rsidP="00C536F3">
      <w:pPr>
        <w:rPr>
          <w:b/>
          <w:color w:val="FFFFFF" w:themeColor="background1"/>
        </w:rPr>
      </w:pPr>
    </w:p>
    <w:p w:rsidR="00760E7C" w:rsidRDefault="00760E7C" w:rsidP="00C536F3">
      <w:pPr>
        <w:rPr>
          <w:b/>
          <w:color w:val="FFFFFF" w:themeColor="background1"/>
        </w:rPr>
        <w:sectPr w:rsidR="00760E7C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87" w:type="dxa"/>
        <w:tblLook w:val="04A0" w:firstRow="1" w:lastRow="0" w:firstColumn="1" w:lastColumn="0" w:noHBand="0" w:noVBand="1"/>
      </w:tblPr>
      <w:tblGrid>
        <w:gridCol w:w="3543"/>
        <w:gridCol w:w="10349"/>
        <w:gridCol w:w="1495"/>
      </w:tblGrid>
      <w:tr w:rsidR="000C09FF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3"/>
          </w:tcPr>
          <w:p w:rsidR="000C09FF" w:rsidRPr="005729AC" w:rsidRDefault="000C09FF" w:rsidP="00C536F3">
            <w:pPr>
              <w:rPr>
                <w:b/>
              </w:rPr>
            </w:pPr>
          </w:p>
        </w:tc>
      </w:tr>
      <w:tr w:rsidR="000C09FF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002060"/>
          </w:tcPr>
          <w:p w:rsidR="000C09FF" w:rsidRPr="000C09FF" w:rsidRDefault="000C09FF" w:rsidP="00990B8A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4" w:name="_Toc129260795"/>
            <w:r w:rsidRPr="000C09FF">
              <w:t>Fire risk assessment review log:</w:t>
            </w:r>
            <w:bookmarkEnd w:id="4"/>
          </w:p>
        </w:tc>
        <w:tc>
          <w:tcPr>
            <w:tcW w:w="10349" w:type="dxa"/>
            <w:shd w:val="clear" w:color="auto" w:fill="002060"/>
          </w:tcPr>
          <w:p w:rsidR="000C09FF" w:rsidRPr="000C09FF" w:rsidRDefault="000C09FF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Significant findings:</w:t>
            </w:r>
          </w:p>
        </w:tc>
        <w:tc>
          <w:tcPr>
            <w:tcW w:w="1495" w:type="dxa"/>
            <w:shd w:val="clear" w:color="auto" w:fill="002060"/>
          </w:tcPr>
          <w:p w:rsidR="000C09FF" w:rsidRPr="000C09FF" w:rsidRDefault="000C09FF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Reviewed by:</w:t>
            </w:r>
          </w:p>
        </w:tc>
      </w:tr>
      <w:tr w:rsidR="0032065C" w:rsidTr="00990B8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32065C" w:rsidRPr="0032065C" w:rsidRDefault="0032065C" w:rsidP="0032065C">
            <w:r w:rsidRPr="0032065C">
              <w:t xml:space="preserve">Date of </w:t>
            </w:r>
            <w:r w:rsidRPr="009E64C0">
              <w:rPr>
                <w:b/>
              </w:rPr>
              <w:t>first</w:t>
            </w:r>
            <w:r w:rsidRPr="0032065C">
              <w:t xml:space="preserve"> fire risk assessment review:</w:t>
            </w:r>
          </w:p>
        </w:tc>
        <w:tc>
          <w:tcPr>
            <w:tcW w:w="10349" w:type="dxa"/>
          </w:tcPr>
          <w:p w:rsidR="0032065C" w:rsidRPr="00E1436B" w:rsidRDefault="0032065C" w:rsidP="003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2065C" w:rsidRPr="00E1436B" w:rsidRDefault="0032065C" w:rsidP="003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065C" w:rsidTr="00990B8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32065C" w:rsidRPr="0032065C" w:rsidRDefault="0032065C" w:rsidP="0032065C">
            <w:r w:rsidRPr="0032065C">
              <w:t>Do the findings of this review indicate a full re-assessment of fire risk be undertaken?</w:t>
            </w:r>
          </w:p>
        </w:tc>
        <w:tc>
          <w:tcPr>
            <w:tcW w:w="11844" w:type="dxa"/>
            <w:gridSpan w:val="2"/>
          </w:tcPr>
          <w:p w:rsidR="0032065C" w:rsidRPr="00E1436B" w:rsidRDefault="0032065C" w:rsidP="003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E64C0" w:rsidRDefault="009E64C0" w:rsidP="00C536F3">
      <w:pPr>
        <w:rPr>
          <w:b/>
          <w:color w:val="FFFFFF" w:themeColor="background1"/>
        </w:rPr>
        <w:sectPr w:rsidR="009E64C0" w:rsidSect="00636311">
          <w:headerReference w:type="default" r:id="rId17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87" w:type="dxa"/>
        <w:tblLook w:val="04A0" w:firstRow="1" w:lastRow="0" w:firstColumn="1" w:lastColumn="0" w:noHBand="0" w:noVBand="1"/>
      </w:tblPr>
      <w:tblGrid>
        <w:gridCol w:w="3543"/>
        <w:gridCol w:w="10349"/>
        <w:gridCol w:w="1495"/>
      </w:tblGrid>
      <w:tr w:rsidR="000C09FF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3"/>
          </w:tcPr>
          <w:p w:rsidR="000C09FF" w:rsidRPr="005729AC" w:rsidRDefault="000C09FF" w:rsidP="00C536F3">
            <w:pPr>
              <w:rPr>
                <w:b/>
              </w:rPr>
            </w:pPr>
          </w:p>
        </w:tc>
      </w:tr>
      <w:tr w:rsidR="009E64C0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002060"/>
          </w:tcPr>
          <w:p w:rsidR="009E64C0" w:rsidRPr="000C09FF" w:rsidRDefault="009E64C0" w:rsidP="00CB4522">
            <w:pPr>
              <w:pStyle w:val="Heading4"/>
              <w:outlineLvl w:val="3"/>
            </w:pPr>
            <w:r w:rsidRPr="000C09FF">
              <w:t>Fire risk assessment review log:</w:t>
            </w:r>
          </w:p>
        </w:tc>
        <w:tc>
          <w:tcPr>
            <w:tcW w:w="10349" w:type="dxa"/>
            <w:shd w:val="clear" w:color="auto" w:fill="002060"/>
          </w:tcPr>
          <w:p w:rsidR="009E64C0" w:rsidRPr="000C09FF" w:rsidRDefault="009E64C0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Significant findings:</w:t>
            </w:r>
          </w:p>
        </w:tc>
        <w:tc>
          <w:tcPr>
            <w:tcW w:w="1495" w:type="dxa"/>
            <w:shd w:val="clear" w:color="auto" w:fill="002060"/>
          </w:tcPr>
          <w:p w:rsidR="009E64C0" w:rsidRPr="000C09FF" w:rsidRDefault="009E64C0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Reviewed by:</w:t>
            </w:r>
          </w:p>
        </w:tc>
      </w:tr>
      <w:tr w:rsidR="009E64C0" w:rsidTr="00990B8A">
        <w:trPr>
          <w:trHeight w:val="4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9E64C0" w:rsidRPr="0032065C" w:rsidRDefault="009E64C0" w:rsidP="009E64C0">
            <w:r w:rsidRPr="0032065C">
              <w:t xml:space="preserve">Date of </w:t>
            </w:r>
            <w:r>
              <w:rPr>
                <w:b/>
              </w:rPr>
              <w:t>second</w:t>
            </w:r>
            <w:r w:rsidRPr="0032065C">
              <w:t xml:space="preserve"> fire risk assessment review:</w:t>
            </w:r>
          </w:p>
        </w:tc>
        <w:tc>
          <w:tcPr>
            <w:tcW w:w="10349" w:type="dxa"/>
          </w:tcPr>
          <w:p w:rsidR="009E64C0" w:rsidRPr="00E1436B" w:rsidRDefault="009E64C0" w:rsidP="009E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E64C0" w:rsidRPr="00E1436B" w:rsidRDefault="009E64C0" w:rsidP="009E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4C0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3"/>
          </w:tcPr>
          <w:p w:rsidR="009E64C0" w:rsidRPr="00E1436B" w:rsidRDefault="009E64C0" w:rsidP="009E64C0">
            <w:pPr>
              <w:rPr>
                <w:sz w:val="24"/>
                <w:szCs w:val="24"/>
              </w:rPr>
            </w:pPr>
            <w:r w:rsidRPr="009E64C0">
              <w:rPr>
                <w:b/>
              </w:rPr>
              <w:t>It is recommended that the next review be a full re-assessment of the fire risks on the premises</w:t>
            </w:r>
            <w:r>
              <w:rPr>
                <w:b/>
              </w:rPr>
              <w:t>.</w:t>
            </w:r>
          </w:p>
        </w:tc>
      </w:tr>
    </w:tbl>
    <w:p w:rsidR="009E64C0" w:rsidRDefault="009E64C0" w:rsidP="00C536F3">
      <w:pPr>
        <w:rPr>
          <w:b/>
          <w:color w:val="FFFFFF" w:themeColor="background1"/>
        </w:rPr>
      </w:pPr>
    </w:p>
    <w:p w:rsidR="0053472B" w:rsidRDefault="0053472B" w:rsidP="00C536F3">
      <w:pPr>
        <w:rPr>
          <w:b/>
          <w:color w:val="FFFFFF" w:themeColor="background1"/>
        </w:rPr>
        <w:sectPr w:rsidR="0053472B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87" w:type="dxa"/>
        <w:tblInd w:w="5" w:type="dxa"/>
        <w:tblLook w:val="04A0" w:firstRow="1" w:lastRow="0" w:firstColumn="1" w:lastColumn="0" w:noHBand="0" w:noVBand="1"/>
      </w:tblPr>
      <w:tblGrid>
        <w:gridCol w:w="8647"/>
        <w:gridCol w:w="992"/>
        <w:gridCol w:w="993"/>
        <w:gridCol w:w="992"/>
        <w:gridCol w:w="3763"/>
      </w:tblGrid>
      <w:tr w:rsidR="0053472B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5"/>
          </w:tcPr>
          <w:p w:rsidR="0053472B" w:rsidRPr="005729AC" w:rsidRDefault="0053472B" w:rsidP="0053472B">
            <w:pPr>
              <w:rPr>
                <w:b/>
              </w:rPr>
            </w:pPr>
          </w:p>
        </w:tc>
      </w:tr>
      <w:tr w:rsidR="0053472B" w:rsidTr="00C477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5"/>
            <w:shd w:val="clear" w:color="auto" w:fill="002060"/>
          </w:tcPr>
          <w:p w:rsidR="0053472B" w:rsidRPr="005B4BBC" w:rsidRDefault="0053472B" w:rsidP="00760E7C">
            <w:pPr>
              <w:pStyle w:val="Heading2"/>
              <w:outlineLvl w:val="1"/>
            </w:pPr>
            <w:bookmarkStart w:id="5" w:name="_Toc129260796"/>
            <w:r>
              <w:t>History of fires previously affecting the building:</w:t>
            </w:r>
            <w:bookmarkEnd w:id="5"/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5"/>
            <w:tcBorders>
              <w:bottom w:val="single" w:sz="4" w:space="0" w:color="auto"/>
            </w:tcBorders>
          </w:tcPr>
          <w:p w:rsidR="00C943BC" w:rsidRPr="000C09FF" w:rsidRDefault="00C943BC" w:rsidP="00EC084C">
            <w:pPr>
              <w:pStyle w:val="Answers"/>
            </w:pPr>
            <w:r w:rsidRPr="000C09FF">
              <w:t>Details:</w:t>
            </w:r>
            <w:r>
              <w:t xml:space="preserve"> </w:t>
            </w:r>
          </w:p>
        </w:tc>
      </w:tr>
      <w:tr w:rsidR="00C536F3" w:rsidTr="00C4774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5"/>
            <w:tcBorders>
              <w:left w:val="nil"/>
              <w:right w:val="nil"/>
            </w:tcBorders>
          </w:tcPr>
          <w:p w:rsidR="00C536F3" w:rsidRPr="005729AC" w:rsidRDefault="00C536F3" w:rsidP="00C536F3">
            <w:pPr>
              <w:rPr>
                <w:b/>
                <w:color w:val="FFFFFF" w:themeColor="background1"/>
              </w:rPr>
            </w:pPr>
          </w:p>
        </w:tc>
      </w:tr>
      <w:tr w:rsidR="00C47742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6" w:name="_Toc129260797"/>
            <w:r w:rsidRPr="00CB4522">
              <w:t>Identified sources of ignition:</w:t>
            </w:r>
            <w:bookmarkEnd w:id="6"/>
          </w:p>
        </w:tc>
        <w:tc>
          <w:tcPr>
            <w:tcW w:w="3763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Are hot work processes carried out only when absolutely necessary and with safe systems of work in place?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49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056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327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16514D" w:rsidRPr="00EC084C" w:rsidRDefault="0016514D" w:rsidP="0016514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43BC" w:rsidRPr="00EC084C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Are suitable measures in place to protect against arson?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300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C2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894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5609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16514D" w:rsidRPr="00EC084C" w:rsidRDefault="0016514D" w:rsidP="0016514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43BC" w:rsidRPr="00EC084C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Does the building have a maintained lightening protection system?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7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311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4653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EC084C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Is there a clear smoking policy in place?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5968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9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017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787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EC084C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 xml:space="preserve">If permitted, is smoking restricted to designated areas provided with adequate </w:t>
            </w:r>
            <w:r>
              <w:t>method of disposal of smoking materials?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062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664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972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9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EC084C" w:rsidRDefault="00C943BC" w:rsidP="002E099B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99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2E099B" w:rsidRPr="003A5BB1" w:rsidRDefault="002E099B" w:rsidP="002E099B">
            <w:pPr>
              <w:pStyle w:val="Heading3"/>
              <w:outlineLvl w:val="2"/>
            </w:pPr>
            <w:r w:rsidRPr="003A5BB1">
              <w:t>Any breach of smoking policy observed?</w:t>
            </w:r>
          </w:p>
        </w:tc>
        <w:tc>
          <w:tcPr>
            <w:tcW w:w="992" w:type="dxa"/>
          </w:tcPr>
          <w:p w:rsidR="002E099B" w:rsidRPr="004F3F5F" w:rsidRDefault="002E099B" w:rsidP="002E099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514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2E099B" w:rsidRPr="004F3F5F" w:rsidRDefault="002E099B" w:rsidP="002E099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5879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2E099B" w:rsidRPr="004F3F5F" w:rsidRDefault="002E099B" w:rsidP="002E099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272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2E099B" w:rsidRPr="000C09FF" w:rsidRDefault="002E099B" w:rsidP="002E099B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3472B" w:rsidRDefault="0053472B" w:rsidP="003A5BB1">
      <w:pPr>
        <w:pStyle w:val="ListParagraph"/>
        <w:numPr>
          <w:ilvl w:val="0"/>
          <w:numId w:val="3"/>
        </w:numPr>
        <w:ind w:left="324" w:hanging="284"/>
        <w:rPr>
          <w:rFonts w:ascii="FoundrySterling-Book" w:hAnsi="FoundrySterling-Book"/>
        </w:rPr>
        <w:sectPr w:rsidR="0053472B" w:rsidSect="00636311">
          <w:headerReference w:type="default" r:id="rId18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87" w:type="dxa"/>
        <w:tblInd w:w="5" w:type="dxa"/>
        <w:tblLook w:val="04A0" w:firstRow="1" w:lastRow="0" w:firstColumn="1" w:lastColumn="0" w:noHBand="0" w:noVBand="1"/>
      </w:tblPr>
      <w:tblGrid>
        <w:gridCol w:w="8647"/>
        <w:gridCol w:w="992"/>
        <w:gridCol w:w="993"/>
        <w:gridCol w:w="992"/>
        <w:gridCol w:w="3763"/>
      </w:tblGrid>
      <w:tr w:rsidR="0053472B" w:rsidRPr="005729AC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5"/>
          </w:tcPr>
          <w:p w:rsidR="0053472B" w:rsidRPr="005729AC" w:rsidRDefault="0053472B" w:rsidP="0053472B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  <w:r w:rsidRPr="00C73061">
              <w:t>2.</w:t>
            </w:r>
            <w:r>
              <w:t xml:space="preserve"> </w:t>
            </w:r>
            <w:r w:rsidRPr="00845D72">
              <w:t>Identified sources of ignition (continued):</w:t>
            </w:r>
          </w:p>
        </w:tc>
        <w:tc>
          <w:tcPr>
            <w:tcW w:w="3763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>
              <w:t>Are electric vehicles (cars, vans, bikes, scooters, mobility scooters) charged in or near the building?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623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43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768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>
              <w:t>Is there evidence of unsafe use of extension leads, and/or use of cube plug adaptors?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88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3278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932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>
              <w:t>Is there evidence of portable heaters in use?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038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647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08991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FC7007" w:rsidRDefault="00C943BC" w:rsidP="00BD408D">
            <w:pPr>
              <w:pStyle w:val="Heading3"/>
              <w:outlineLvl w:val="2"/>
            </w:pPr>
            <w:r>
              <w:t>Hav</w:t>
            </w:r>
            <w:r w:rsidRPr="00FC7007">
              <w:t>e any other potential</w:t>
            </w:r>
            <w:r>
              <w:t xml:space="preserve"> sources of ignition identified?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173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640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1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7C56" w:rsidRDefault="00D07C56"/>
    <w:p w:rsidR="00E84A22" w:rsidRDefault="00E84A22" w:rsidP="00527BD2">
      <w:pPr>
        <w:rPr>
          <w:b/>
          <w:color w:val="FFFFFF" w:themeColor="background1"/>
        </w:rPr>
        <w:sectPr w:rsidR="00E84A2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2"/>
        <w:gridCol w:w="586"/>
        <w:gridCol w:w="3243"/>
        <w:gridCol w:w="605"/>
        <w:gridCol w:w="954"/>
        <w:gridCol w:w="992"/>
        <w:gridCol w:w="993"/>
        <w:gridCol w:w="283"/>
        <w:gridCol w:w="625"/>
        <w:gridCol w:w="85"/>
        <w:gridCol w:w="3118"/>
        <w:gridCol w:w="646"/>
      </w:tblGrid>
      <w:tr w:rsidR="00E84A2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E84A22" w:rsidRPr="005729AC" w:rsidRDefault="00E84A22" w:rsidP="00527BD2">
            <w:pPr>
              <w:rPr>
                <w:b/>
              </w:rPr>
            </w:pPr>
          </w:p>
        </w:tc>
      </w:tr>
      <w:tr w:rsidR="00E84A22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shd w:val="clear" w:color="auto" w:fill="002060"/>
          </w:tcPr>
          <w:p w:rsidR="00E84A22" w:rsidRPr="00E1436B" w:rsidRDefault="00E84A22" w:rsidP="00053B61">
            <w:pPr>
              <w:pStyle w:val="Heading2"/>
              <w:outlineLvl w:val="1"/>
            </w:pPr>
            <w:bookmarkStart w:id="7" w:name="_Toc129260798"/>
            <w:r w:rsidRPr="00E84A22">
              <w:t>Identified work processes:</w:t>
            </w:r>
            <w:bookmarkEnd w:id="7"/>
          </w:p>
        </w:tc>
      </w:tr>
      <w:tr w:rsidR="00F21C30" w:rsidRPr="00C536F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F21C30" w:rsidRPr="00EC084C" w:rsidRDefault="00F21C30" w:rsidP="00EC084C">
            <w:pPr>
              <w:pStyle w:val="Answers"/>
            </w:pPr>
            <w:r w:rsidRPr="00EC084C">
              <w:t>Commercial cooking</w:t>
            </w:r>
          </w:p>
        </w:tc>
        <w:tc>
          <w:tcPr>
            <w:tcW w:w="586" w:type="dxa"/>
          </w:tcPr>
          <w:p w:rsidR="00F21C30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8365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F21C30" w:rsidRPr="00EC084C" w:rsidRDefault="00F21C30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Welding / hot plumbing work</w:t>
            </w:r>
          </w:p>
        </w:tc>
        <w:tc>
          <w:tcPr>
            <w:tcW w:w="605" w:type="dxa"/>
          </w:tcPr>
          <w:p w:rsidR="00F21C30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0246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F21C30" w:rsidRPr="00EC084C" w:rsidRDefault="00F21C30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Use of Lithium-ion batteries</w:t>
            </w:r>
          </w:p>
        </w:tc>
        <w:tc>
          <w:tcPr>
            <w:tcW w:w="625" w:type="dxa"/>
          </w:tcPr>
          <w:p w:rsidR="00F21C30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2483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F21C30" w:rsidRPr="00EC084C" w:rsidRDefault="00F21C30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 (please add details)</w:t>
            </w:r>
          </w:p>
        </w:tc>
        <w:tc>
          <w:tcPr>
            <w:tcW w:w="646" w:type="dxa"/>
          </w:tcPr>
          <w:p w:rsidR="00F21C30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8019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7F5A86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vAlign w:val="top"/>
          </w:tcPr>
          <w:p w:rsidR="007F5A86" w:rsidRPr="00EC084C" w:rsidRDefault="007F5A86" w:rsidP="00990B8A">
            <w:pPr>
              <w:pStyle w:val="Answers"/>
              <w:spacing w:before="120"/>
            </w:pPr>
            <w:r w:rsidRPr="00EC084C">
              <w:t>Details:</w:t>
            </w: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10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</w:p>
        </w:tc>
        <w:tc>
          <w:tcPr>
            <w:tcW w:w="3764" w:type="dxa"/>
            <w:gridSpan w:val="2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numPr>
                <w:ilvl w:val="2"/>
                <w:numId w:val="33"/>
              </w:numPr>
              <w:outlineLvl w:val="2"/>
            </w:pPr>
            <w:r w:rsidRPr="00B8424A">
              <w:t>Where possible, do procedures and processes avoid the use of combustible materials or processes that use heat?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9166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2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30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personnel fully trained and competent to carry out the potentially hazardous work process required and aware of the associated fire risk?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18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038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0702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all personnel aware of their own fire safety responsibilities towards maintaining a safe working environment for themselves and their colleagues?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602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10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9190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Is there a hot work permit system in place?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493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455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20532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>
              <w:t>Are</w:t>
            </w:r>
            <w:r w:rsidRPr="00B8424A">
              <w:t xml:space="preserve"> there </w:t>
            </w:r>
            <w:r>
              <w:t xml:space="preserve">any further relevant </w:t>
            </w:r>
            <w:r w:rsidRPr="00B8424A">
              <w:t xml:space="preserve">control </w:t>
            </w:r>
            <w:r>
              <w:t xml:space="preserve">measures in place with regards </w:t>
            </w:r>
            <w:r w:rsidRPr="00B8424A">
              <w:t>work carried out by outside contractors?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38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93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527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there any other known specific fire hazards arising from work processes, stored materials etc. from neighbouring buildings or businesses operating from the same building as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835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628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4783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Default="00C943BC" w:rsidP="00BD408D">
            <w:pPr>
              <w:pStyle w:val="Heading3"/>
              <w:outlineLvl w:val="2"/>
            </w:pPr>
            <w:r>
              <w:t>If work involves the use of use of lithium-ion batteries, or these are used in large quantities, are additional control measures in place?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810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52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214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5A86" w:rsidRDefault="007F5A86" w:rsidP="00527BD2">
      <w:pPr>
        <w:rPr>
          <w:b/>
          <w:color w:val="FFFFFF" w:themeColor="background1"/>
        </w:rPr>
        <w:sectPr w:rsidR="007F5A86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7F5A86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7F5A86" w:rsidRPr="005729AC" w:rsidRDefault="007F5A86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8" w:name="_Toc129260799"/>
            <w:r w:rsidRPr="007F5A86">
              <w:t>Identified sources of fuel:</w:t>
            </w:r>
            <w:bookmarkEnd w:id="8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numPr>
                <w:ilvl w:val="2"/>
                <w:numId w:val="34"/>
              </w:numPr>
              <w:outlineLvl w:val="2"/>
            </w:pPr>
            <w:r w:rsidRPr="00553B39">
              <w:t>Are wall / ceiling linings flame retardant or of a non-combustible material?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0343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695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7065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If deemed necessary, are controls in place regarding the amount of combustible material stored on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8565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041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1712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If yes, is the system for control of quantities operating effectively?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083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340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062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D87091" w:rsidP="00BD408D">
            <w:pPr>
              <w:pStyle w:val="Heading3"/>
              <w:outlineLvl w:val="2"/>
            </w:pPr>
            <w:r>
              <w:t>Is the void area</w:t>
            </w:r>
            <w:r w:rsidR="00C943BC" w:rsidRPr="00553B39">
              <w:t xml:space="preserve"> free of rubbish and combustible waste?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310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736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3555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Is there any fire load in close proximity to the building exterior?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036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457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2862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>Are insulated sandwich (composite) panels used in the construction of the building?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55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58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425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A05" w:rsidRPr="000C09FF" w:rsidTr="00F134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03A05" w:rsidRPr="00B8424A" w:rsidRDefault="00603A05" w:rsidP="00F134BD">
            <w:pPr>
              <w:pStyle w:val="Heading3"/>
              <w:outlineLvl w:val="2"/>
            </w:pPr>
            <w:r w:rsidRPr="00B8424A">
              <w:t>Is the fabric of the building itself combustible?</w:t>
            </w:r>
          </w:p>
        </w:tc>
        <w:tc>
          <w:tcPr>
            <w:tcW w:w="992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5268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176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82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03A05" w:rsidRPr="000C09FF" w:rsidRDefault="00603A05" w:rsidP="00F134B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A05" w:rsidRPr="000C09FF" w:rsidTr="00F134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03A05" w:rsidRPr="00B8424A" w:rsidRDefault="00603A05" w:rsidP="00F134BD">
            <w:pPr>
              <w:pStyle w:val="Heading3"/>
              <w:outlineLvl w:val="2"/>
            </w:pPr>
            <w:r w:rsidRPr="00B8424A">
              <w:t>Is gas equipment fitted with emergency cut-off devices?</w:t>
            </w:r>
          </w:p>
        </w:tc>
        <w:tc>
          <w:tcPr>
            <w:tcW w:w="992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49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344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7648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03A05" w:rsidRPr="000C09FF" w:rsidRDefault="00603A05" w:rsidP="00F134B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A05" w:rsidRPr="000C09FF" w:rsidTr="00F134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03A05" w:rsidRPr="00B8424A" w:rsidRDefault="00603A05" w:rsidP="00F134BD">
            <w:pPr>
              <w:pStyle w:val="Heading3"/>
              <w:outlineLvl w:val="2"/>
            </w:pPr>
            <w:r>
              <w:t>Hav</w:t>
            </w:r>
            <w:r w:rsidRPr="00FC7007">
              <w:t xml:space="preserve">e any other potential sources of </w:t>
            </w:r>
            <w:r>
              <w:t>fuel</w:t>
            </w:r>
            <w:r w:rsidRPr="00FC7007">
              <w:t xml:space="preserve"> identified?</w:t>
            </w:r>
          </w:p>
        </w:tc>
        <w:tc>
          <w:tcPr>
            <w:tcW w:w="992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855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864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03A05" w:rsidRPr="004F3F5F" w:rsidRDefault="00603A05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383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03A05" w:rsidRPr="000C09FF" w:rsidRDefault="00603A05" w:rsidP="00F134B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5A86" w:rsidRDefault="007F5A86"/>
    <w:p w:rsidR="0049588E" w:rsidRDefault="0049588E" w:rsidP="00527BD2">
      <w:pPr>
        <w:rPr>
          <w:b/>
          <w:color w:val="FFFFFF" w:themeColor="background1"/>
        </w:rPr>
        <w:sectPr w:rsidR="0049588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2"/>
        <w:gridCol w:w="586"/>
        <w:gridCol w:w="3243"/>
        <w:gridCol w:w="605"/>
        <w:gridCol w:w="954"/>
        <w:gridCol w:w="992"/>
        <w:gridCol w:w="993"/>
        <w:gridCol w:w="283"/>
        <w:gridCol w:w="625"/>
        <w:gridCol w:w="85"/>
        <w:gridCol w:w="3118"/>
        <w:gridCol w:w="646"/>
      </w:tblGrid>
      <w:tr w:rsidR="0049588E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49588E" w:rsidRPr="005729AC" w:rsidRDefault="0049588E" w:rsidP="00527BD2">
            <w:pPr>
              <w:rPr>
                <w:b/>
              </w:rPr>
            </w:pPr>
          </w:p>
        </w:tc>
      </w:tr>
      <w:tr w:rsidR="0049588E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shd w:val="clear" w:color="auto" w:fill="002060"/>
          </w:tcPr>
          <w:p w:rsidR="0049588E" w:rsidRPr="00E1436B" w:rsidRDefault="0049588E" w:rsidP="00053B61">
            <w:pPr>
              <w:pStyle w:val="Heading2"/>
              <w:outlineLvl w:val="1"/>
            </w:pPr>
            <w:bookmarkStart w:id="9" w:name="_Toc129260800"/>
            <w:r w:rsidRPr="0049588E">
              <w:t>Hazardous substances present:</w:t>
            </w:r>
            <w:bookmarkEnd w:id="9"/>
          </w:p>
        </w:tc>
      </w:tr>
      <w:tr w:rsidR="0049588E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49588E" w:rsidRPr="00EC084C" w:rsidRDefault="00CE5053" w:rsidP="00EC084C">
            <w:pPr>
              <w:pStyle w:val="Answers"/>
            </w:pPr>
            <w:r w:rsidRPr="00EC084C">
              <w:t>Cooking oil (commercial quantities)</w:t>
            </w:r>
          </w:p>
        </w:tc>
        <w:tc>
          <w:tcPr>
            <w:tcW w:w="586" w:type="dxa"/>
          </w:tcPr>
          <w:p w:rsidR="0049588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7513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49588E" w:rsidRPr="00EC084C" w:rsidRDefault="0049588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Paints / thinners / aerosols</w:t>
            </w:r>
          </w:p>
        </w:tc>
        <w:tc>
          <w:tcPr>
            <w:tcW w:w="605" w:type="dxa"/>
          </w:tcPr>
          <w:p w:rsidR="0049588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8466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49588E" w:rsidRPr="00EC084C" w:rsidRDefault="0049588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LPG</w:t>
            </w:r>
          </w:p>
        </w:tc>
        <w:tc>
          <w:tcPr>
            <w:tcW w:w="625" w:type="dxa"/>
          </w:tcPr>
          <w:p w:rsidR="0049588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1484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49588E" w:rsidRPr="00EC084C" w:rsidRDefault="0038667F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 (provide details)</w:t>
            </w:r>
          </w:p>
        </w:tc>
        <w:tc>
          <w:tcPr>
            <w:tcW w:w="646" w:type="dxa"/>
          </w:tcPr>
          <w:p w:rsidR="0049588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0976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49588E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vAlign w:val="top"/>
          </w:tcPr>
          <w:p w:rsidR="0049588E" w:rsidRPr="00EC084C" w:rsidRDefault="0049588E" w:rsidP="00990B8A">
            <w:pPr>
              <w:pStyle w:val="Answers"/>
              <w:spacing w:before="120"/>
            </w:pPr>
            <w:r w:rsidRPr="00EC084C">
              <w:t>Details:</w:t>
            </w: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10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</w:p>
        </w:tc>
        <w:tc>
          <w:tcPr>
            <w:tcW w:w="3764" w:type="dxa"/>
            <w:gridSpan w:val="2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D87091">
            <w:pPr>
              <w:pStyle w:val="Heading3"/>
              <w:numPr>
                <w:ilvl w:val="2"/>
                <w:numId w:val="35"/>
              </w:numPr>
              <w:outlineLvl w:val="2"/>
            </w:pPr>
            <w:r w:rsidRPr="00B8424A">
              <w:t xml:space="preserve">Are there any hazardous substances stored or used </w:t>
            </w:r>
            <w:r w:rsidR="00D87091">
              <w:t>in the void area</w:t>
            </w:r>
            <w:r w:rsidRPr="00B8424A">
              <w:t>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441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581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869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the necessary data sheets held for each substance, with supplier’s guidelines for safe storage and fire safety adhered to?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90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435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4601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Does the use of flammable materials / substances pose any significant fire risk?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410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662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022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Can highly flammable substances and materials be substituted with less flammable ones?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772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367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6555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If deemed necessary, are controls in place regarding the amount of flammable liquid and gas stored on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69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1687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7189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If yes, is the system for control of quantities operating effectively?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197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846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141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the arrangements for the safe storage of all flammable solids, liquids and gases satisfactory?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3759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578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3431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the storage and supply arrangements for LPG satisfactory?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060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351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999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588E" w:rsidRDefault="0049588E" w:rsidP="00527BD2">
      <w:pPr>
        <w:rPr>
          <w:b/>
          <w:color w:val="FFFFFF" w:themeColor="background1"/>
        </w:rPr>
        <w:sectPr w:rsidR="0049588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7" w:type="dxa"/>
        <w:tblLayout w:type="fixed"/>
        <w:tblLook w:val="04A0" w:firstRow="1" w:lastRow="0" w:firstColumn="1" w:lastColumn="0" w:noHBand="0" w:noVBand="1"/>
      </w:tblPr>
      <w:tblGrid>
        <w:gridCol w:w="3264"/>
        <w:gridCol w:w="587"/>
        <w:gridCol w:w="3244"/>
        <w:gridCol w:w="605"/>
        <w:gridCol w:w="3222"/>
        <w:gridCol w:w="625"/>
        <w:gridCol w:w="3204"/>
        <w:gridCol w:w="646"/>
      </w:tblGrid>
      <w:tr w:rsidR="0000194E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</w:tcPr>
          <w:p w:rsidR="0000194E" w:rsidRPr="005729AC" w:rsidRDefault="0000194E" w:rsidP="00527BD2">
            <w:pPr>
              <w:rPr>
                <w:b/>
              </w:rPr>
            </w:pPr>
          </w:p>
        </w:tc>
      </w:tr>
      <w:tr w:rsidR="0000194E" w:rsidTr="00F2660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  <w:shd w:val="clear" w:color="auto" w:fill="002060"/>
          </w:tcPr>
          <w:p w:rsidR="0000194E" w:rsidRPr="00E1436B" w:rsidRDefault="0000194E" w:rsidP="00F26602">
            <w:pPr>
              <w:pStyle w:val="Heading2"/>
              <w:outlineLvl w:val="1"/>
            </w:pPr>
            <w:bookmarkStart w:id="10" w:name="_Toc129260801"/>
            <w:r w:rsidRPr="00F26602">
              <w:t>Addition</w:t>
            </w:r>
            <w:r w:rsidR="00F26602">
              <w:t>al sources of oxygen present:</w:t>
            </w:r>
            <w:bookmarkEnd w:id="10"/>
          </w:p>
        </w:tc>
      </w:tr>
      <w:tr w:rsidR="0000194E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0194E" w:rsidRPr="00EC084C" w:rsidRDefault="00E1202E" w:rsidP="00EC084C">
            <w:pPr>
              <w:pStyle w:val="Answers"/>
            </w:pPr>
            <w:r w:rsidRPr="00EC084C">
              <w:t xml:space="preserve">High rise conditions  </w:t>
            </w:r>
          </w:p>
        </w:tc>
        <w:tc>
          <w:tcPr>
            <w:tcW w:w="587" w:type="dxa"/>
          </w:tcPr>
          <w:p w:rsidR="0000194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73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0194E" w:rsidRPr="00EC084C" w:rsidRDefault="00F306A2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Pressurised air lines</w:t>
            </w:r>
          </w:p>
        </w:tc>
        <w:tc>
          <w:tcPr>
            <w:tcW w:w="605" w:type="dxa"/>
          </w:tcPr>
          <w:p w:rsidR="0000194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2920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0194E" w:rsidRPr="00EC084C" w:rsidRDefault="00E1202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Air handling units</w:t>
            </w:r>
          </w:p>
        </w:tc>
        <w:tc>
          <w:tcPr>
            <w:tcW w:w="625" w:type="dxa"/>
          </w:tcPr>
          <w:p w:rsidR="0000194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925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0194E" w:rsidRPr="00EC084C" w:rsidRDefault="0000194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Medical oxygen (cylinders)  </w:t>
            </w:r>
          </w:p>
        </w:tc>
        <w:tc>
          <w:tcPr>
            <w:tcW w:w="646" w:type="dxa"/>
          </w:tcPr>
          <w:p w:rsidR="0000194E" w:rsidRPr="00EC084C" w:rsidRDefault="007012D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5947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0194E" w:rsidRPr="00E1436B" w:rsidTr="00990B8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  <w:vAlign w:val="top"/>
          </w:tcPr>
          <w:p w:rsidR="0000194E" w:rsidRPr="00EC084C" w:rsidRDefault="0000194E" w:rsidP="00990B8A">
            <w:pPr>
              <w:pStyle w:val="Answers"/>
              <w:spacing w:before="120"/>
            </w:pPr>
            <w:r w:rsidRPr="00EC084C">
              <w:t>Details:</w:t>
            </w:r>
          </w:p>
        </w:tc>
      </w:tr>
    </w:tbl>
    <w:p w:rsidR="0000194E" w:rsidRDefault="0000194E"/>
    <w:p w:rsidR="0000194E" w:rsidRDefault="0000194E" w:rsidP="00527BD2">
      <w:pPr>
        <w:rPr>
          <w:b/>
          <w:color w:val="FFFFFF" w:themeColor="background1"/>
        </w:rPr>
        <w:sectPr w:rsidR="0000194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00194E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00194E" w:rsidRPr="005729AC" w:rsidRDefault="0000194E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11" w:name="_Toc129260802"/>
            <w:r w:rsidRPr="0000194E">
              <w:t>Structural fire hazards:</w:t>
            </w:r>
            <w:bookmarkEnd w:id="11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00194E" w:rsidRDefault="00C943BC" w:rsidP="00BD408D">
            <w:pPr>
              <w:pStyle w:val="Heading3"/>
              <w:outlineLvl w:val="2"/>
            </w:pPr>
            <w:r w:rsidRPr="0000194E">
              <w:t>Are there suspected (or confirmed) hidden voids throughout the premises through which fire can spread?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539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102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1239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00194E" w:rsidRDefault="00C943BC" w:rsidP="00603A05">
            <w:pPr>
              <w:pStyle w:val="Heading3"/>
              <w:outlineLvl w:val="2"/>
            </w:pPr>
            <w:r w:rsidRPr="0000194E">
              <w:t xml:space="preserve">Are there inner rooms within the </w:t>
            </w:r>
            <w:r w:rsidR="00603A05">
              <w:t>void space in which VMT staff and VMT members are expect to work</w:t>
            </w:r>
            <w:r w:rsidRPr="0000194E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793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399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345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Is the building of an historic nature subject to advice and consent by building control / English Heritage etc.?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6682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1910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20637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If the premises is within an historic building, are combustible under-floor insulation, and underground ducts and voids likely to be present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58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060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812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00194E" w:rsidRDefault="00C943BC" w:rsidP="00BD408D">
            <w:pPr>
              <w:pStyle w:val="Heading3"/>
              <w:outlineLvl w:val="2"/>
            </w:pPr>
            <w:r w:rsidRPr="0000194E">
              <w:t>Is the fabric of the building itself combustible?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51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573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947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Is there lath-and-plaster construction internally?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576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4962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619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>
              <w:t>Are the fire doors in good condition and close fully into their frame?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7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22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419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Is the location of the premises</w:t>
            </w:r>
            <w:r>
              <w:t xml:space="preserve"> worthy of consideration</w:t>
            </w:r>
            <w:r w:rsidRPr="00B8424A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3455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628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9483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3061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73061" w:rsidRPr="00B8424A" w:rsidRDefault="00C73061" w:rsidP="00D87091">
            <w:pPr>
              <w:pStyle w:val="Heading3"/>
              <w:outlineLvl w:val="2"/>
            </w:pPr>
            <w:r>
              <w:t>Have</w:t>
            </w:r>
            <w:r w:rsidRPr="00FC7007">
              <w:t xml:space="preserve"> any other potential </w:t>
            </w:r>
            <w:r>
              <w:t xml:space="preserve">fire hazards associated with the </w:t>
            </w:r>
            <w:r w:rsidR="00D87091">
              <w:t>void space been</w:t>
            </w:r>
            <w:r w:rsidRPr="00FC7007">
              <w:t xml:space="preserve"> identified?</w:t>
            </w:r>
          </w:p>
        </w:tc>
        <w:tc>
          <w:tcPr>
            <w:tcW w:w="992" w:type="dxa"/>
          </w:tcPr>
          <w:p w:rsidR="00C73061" w:rsidRPr="004F3F5F" w:rsidRDefault="00C73061" w:rsidP="00C7306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902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73061" w:rsidRPr="004F3F5F" w:rsidRDefault="00C73061" w:rsidP="00C7306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38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73061" w:rsidRPr="004F3F5F" w:rsidRDefault="00C73061" w:rsidP="00C7306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5390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73061" w:rsidRPr="000C09FF" w:rsidRDefault="00C73061" w:rsidP="00C73061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194E" w:rsidRDefault="0000194E"/>
    <w:p w:rsidR="0000194E" w:rsidRDefault="0000194E" w:rsidP="00527BD2">
      <w:pPr>
        <w:rPr>
          <w:b/>
          <w:color w:val="FFFFFF" w:themeColor="background1"/>
        </w:rPr>
        <w:sectPr w:rsidR="0000194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7" w:type="dxa"/>
        <w:tblLayout w:type="fixed"/>
        <w:tblLook w:val="04A0" w:firstRow="1" w:lastRow="0" w:firstColumn="1" w:lastColumn="0" w:noHBand="0" w:noVBand="1"/>
      </w:tblPr>
      <w:tblGrid>
        <w:gridCol w:w="3264"/>
        <w:gridCol w:w="587"/>
        <w:gridCol w:w="3244"/>
        <w:gridCol w:w="605"/>
        <w:gridCol w:w="3222"/>
        <w:gridCol w:w="625"/>
        <w:gridCol w:w="3204"/>
        <w:gridCol w:w="646"/>
      </w:tblGrid>
      <w:tr w:rsidR="0000194E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</w:tcPr>
          <w:p w:rsidR="0000194E" w:rsidRPr="005729AC" w:rsidRDefault="0000194E" w:rsidP="00527BD2">
            <w:pPr>
              <w:rPr>
                <w:b/>
              </w:rPr>
            </w:pPr>
          </w:p>
        </w:tc>
      </w:tr>
      <w:tr w:rsidR="0000194E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  <w:shd w:val="clear" w:color="auto" w:fill="002060"/>
          </w:tcPr>
          <w:p w:rsidR="0000194E" w:rsidRPr="00E1436B" w:rsidRDefault="00A62752" w:rsidP="002D0AC4">
            <w:pPr>
              <w:pStyle w:val="Heading2"/>
              <w:outlineLvl w:val="1"/>
            </w:pPr>
            <w:bookmarkStart w:id="12" w:name="_Toc129260803"/>
            <w:r w:rsidRPr="00A62752">
              <w:t>Details of those at risk from fire:</w:t>
            </w:r>
            <w:bookmarkEnd w:id="12"/>
          </w:p>
        </w:tc>
      </w:tr>
      <w:tr w:rsidR="000F46CE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 xml:space="preserve">Employees / occupants familiar with premises     </w:t>
            </w:r>
          </w:p>
        </w:tc>
        <w:tc>
          <w:tcPr>
            <w:tcW w:w="587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4101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Intoxicated occupants 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3756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Mobility-impaired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6783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Young persons (under 18)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4842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 xml:space="preserve">Visitors </w:t>
            </w:r>
          </w:p>
          <w:p w:rsidR="000F46CE" w:rsidRPr="00EC084C" w:rsidRDefault="000F46CE" w:rsidP="000F46CE">
            <w:pPr>
              <w:pStyle w:val="Answers"/>
            </w:pPr>
            <w:r w:rsidRPr="00EC084C">
              <w:t xml:space="preserve">(unfamiliar with premises)  </w:t>
            </w:r>
          </w:p>
        </w:tc>
        <w:tc>
          <w:tcPr>
            <w:tcW w:w="587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5261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Sleeping occupants   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5587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Language barrier 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4019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Children (Under 16)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4498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 xml:space="preserve">Elderly / infirm occupants  </w:t>
            </w:r>
          </w:p>
        </w:tc>
        <w:tc>
          <w:tcPr>
            <w:tcW w:w="587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645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Lone working   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2973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Hearing-impaired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422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Contractors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2917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>PTSD / mental health considerations</w:t>
            </w:r>
          </w:p>
        </w:tc>
        <w:tc>
          <w:tcPr>
            <w:tcW w:w="587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6738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Buggies and pushchairs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7774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Sight-impaired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6526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Temporary staff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11736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>Students (undergraduate)</w:t>
            </w:r>
          </w:p>
        </w:tc>
        <w:tc>
          <w:tcPr>
            <w:tcW w:w="587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283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Students (post-graduate)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2660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Heavily pregnant occupants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0475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8702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A62752" w:rsidRPr="00C536F3" w:rsidTr="00990B8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  <w:vAlign w:val="top"/>
          </w:tcPr>
          <w:p w:rsidR="00A62752" w:rsidRPr="00EC084C" w:rsidRDefault="00A62752" w:rsidP="00990B8A">
            <w:pPr>
              <w:pStyle w:val="Answers"/>
              <w:spacing w:before="120"/>
            </w:pPr>
            <w:r w:rsidRPr="00EC084C">
              <w:t>Details:</w:t>
            </w:r>
          </w:p>
        </w:tc>
      </w:tr>
    </w:tbl>
    <w:p w:rsidR="0000194E" w:rsidRDefault="0000194E"/>
    <w:p w:rsidR="00A62752" w:rsidRDefault="00A62752" w:rsidP="00527BD2">
      <w:pPr>
        <w:rPr>
          <w:b/>
          <w:color w:val="FFFFFF" w:themeColor="background1"/>
        </w:rPr>
        <w:sectPr w:rsidR="00A6275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A6275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A62752" w:rsidRPr="005729AC" w:rsidRDefault="00A62752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13" w:name="_Toc129260804"/>
            <w:r w:rsidRPr="001B06B0">
              <w:t>Means of escape:</w:t>
            </w:r>
            <w:bookmarkEnd w:id="13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D87091">
            <w:pPr>
              <w:pStyle w:val="Heading3"/>
              <w:outlineLvl w:val="2"/>
            </w:pPr>
            <w:r w:rsidRPr="00553B39">
              <w:t xml:space="preserve">Are all </w:t>
            </w:r>
            <w:r w:rsidR="00D87091">
              <w:t>designated fire</w:t>
            </w:r>
            <w:r w:rsidRPr="00553B39">
              <w:t xml:space="preserve"> exit doors </w:t>
            </w:r>
            <w:r w:rsidR="00D87091">
              <w:t xml:space="preserve">from the void area </w:t>
            </w:r>
            <w:r w:rsidRPr="00553B39">
              <w:t>unobstructed, clearly identifiable, fitted with suitable fastenings and readily available for use?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002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5674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80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 xml:space="preserve">Do all emergency routes and exits lead, directly as possible, outside the building to a place of ultimate safety?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161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114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63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Are the escape routes and final exits adequate given the size of the premises, its use, and the equipment and occupancy within the premises at any one time?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49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797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9426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Are the travel distances of escape routes considered acceptable?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268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84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846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Are emergency escape routes adequately protected from the effects of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293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1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0017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Are necessary measures in place to provide safe escape from inner rooms?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515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876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0077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D87091">
            <w:pPr>
              <w:pStyle w:val="Heading3"/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 xml:space="preserve">Are levels of visibility in the escape routes </w:t>
            </w:r>
            <w:r w:rsidR="00D87091">
              <w:rPr>
                <w:rFonts w:cstheme="minorHAnsi"/>
              </w:rPr>
              <w:t xml:space="preserve">throughout the void space </w:t>
            </w:r>
            <w:r w:rsidRPr="00553B39">
              <w:rPr>
                <w:rFonts w:cstheme="minorHAnsi"/>
              </w:rPr>
              <w:t>adequate</w:t>
            </w:r>
            <w:r w:rsidR="00D87091">
              <w:rPr>
                <w:rFonts w:cstheme="minorHAnsi"/>
              </w:rPr>
              <w:t>?</w:t>
            </w:r>
            <w:r w:rsidRPr="00553B39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323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9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90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9DE" w:rsidRDefault="00FF09DE" w:rsidP="00F51CD0">
      <w:pPr>
        <w:pStyle w:val="Heading5"/>
        <w:numPr>
          <w:ilvl w:val="0"/>
          <w:numId w:val="8"/>
        </w:numPr>
        <w:ind w:left="323" w:hanging="284"/>
        <w:rPr>
          <w:rFonts w:ascii="FoundrySterling-Book" w:hAnsi="FoundrySterling-Book" w:cstheme="minorHAnsi"/>
          <w:b w:val="0"/>
          <w:sz w:val="22"/>
          <w:szCs w:val="24"/>
        </w:rPr>
        <w:sectPr w:rsidR="00FF09D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TableGrid"/>
        <w:tblW w:w="15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FF09DE" w:rsidRPr="005729AC" w:rsidTr="00FF09DE">
        <w:trPr>
          <w:trHeight w:val="850"/>
        </w:trPr>
        <w:tc>
          <w:tcPr>
            <w:tcW w:w="153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9DE" w:rsidRPr="005729AC" w:rsidRDefault="00FF09DE" w:rsidP="00C943BC">
            <w:pPr>
              <w:rPr>
                <w:b/>
                <w:color w:val="FFFFFF" w:themeColor="background1"/>
              </w:rPr>
            </w:pPr>
          </w:p>
        </w:tc>
      </w:tr>
      <w:tr w:rsidR="00C47742" w:rsidRPr="00E1436B" w:rsidTr="00452184">
        <w:trPr>
          <w:trHeight w:val="680"/>
        </w:trPr>
        <w:tc>
          <w:tcPr>
            <w:tcW w:w="11628" w:type="dxa"/>
            <w:gridSpan w:val="4"/>
            <w:shd w:val="clear" w:color="auto" w:fill="002060"/>
            <w:vAlign w:val="center"/>
          </w:tcPr>
          <w:p w:rsidR="00C47742" w:rsidRPr="00E1436B" w:rsidRDefault="00C47742" w:rsidP="00760E7C">
            <w:pPr>
              <w:pStyle w:val="Heading4"/>
              <w:outlineLvl w:val="3"/>
            </w:pPr>
            <w:r w:rsidRPr="00C73061">
              <w:t>9.</w:t>
            </w:r>
            <w:r>
              <w:t xml:space="preserve"> </w:t>
            </w:r>
            <w:r w:rsidRPr="001B06B0">
              <w:t>Means of escape</w:t>
            </w:r>
            <w:r>
              <w:t xml:space="preserve"> (continued)</w:t>
            </w:r>
            <w:r w:rsidRPr="001B06B0">
              <w:t>:</w:t>
            </w:r>
          </w:p>
        </w:tc>
        <w:tc>
          <w:tcPr>
            <w:tcW w:w="3764" w:type="dxa"/>
            <w:shd w:val="clear" w:color="auto" w:fill="002060"/>
            <w:vAlign w:val="center"/>
          </w:tcPr>
          <w:p w:rsidR="00C47742" w:rsidRPr="00E1436B" w:rsidRDefault="00C47742" w:rsidP="00760E7C">
            <w:pPr>
              <w:pStyle w:val="Heading4"/>
              <w:outlineLvl w:val="3"/>
            </w:pPr>
            <w:r>
              <w:t>Notes:</w:t>
            </w:r>
          </w:p>
        </w:tc>
      </w:tr>
      <w:tr w:rsidR="00C943BC" w:rsidRPr="000C09FF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527BD2" w:rsidRDefault="00C943BC" w:rsidP="00D87091">
            <w:pPr>
              <w:pStyle w:val="Heading3"/>
              <w:outlineLvl w:val="2"/>
            </w:pPr>
            <w:r w:rsidRPr="00527BD2">
              <w:t xml:space="preserve">Are escape routes both inside the </w:t>
            </w:r>
            <w:r w:rsidR="00D87091">
              <w:t>void space</w:t>
            </w:r>
            <w:r w:rsidRPr="00527BD2">
              <w:t xml:space="preserve"> and externally free from slip and trip hazards?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046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717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030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  <w:tr w:rsidR="00C943BC" w:rsidRPr="000C09FF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527BD2" w:rsidRDefault="00C943BC" w:rsidP="00BD408D">
            <w:pPr>
              <w:pStyle w:val="Heading3"/>
              <w:outlineLvl w:val="2"/>
            </w:pPr>
            <w:r w:rsidRPr="00527BD2">
              <w:t>Is the direction of escape immediately apparent and clearly identifiable, with sufficient provision of emergency exit signage where required?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725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881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4766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  <w:tr w:rsidR="00C943BC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Is there satisfactory means of securing exits where means of escape are shared?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151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736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1031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  <w:tr w:rsidR="00C943BC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B8424A" w:rsidRDefault="00C943BC" w:rsidP="00BD408D">
            <w:pPr>
              <w:pStyle w:val="Heading3"/>
              <w:outlineLvl w:val="2"/>
            </w:pPr>
            <w:r>
              <w:t>Have any other issues with the means of escape been identified?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505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357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5194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</w:tbl>
    <w:p w:rsidR="00A62752" w:rsidRDefault="00A62752"/>
    <w:p w:rsidR="00FF09DE" w:rsidRDefault="00FF09DE" w:rsidP="00527BD2">
      <w:pPr>
        <w:rPr>
          <w:b/>
          <w:color w:val="FFFFFF" w:themeColor="background1"/>
        </w:rPr>
        <w:sectPr w:rsidR="00FF09D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68"/>
        <w:gridCol w:w="6382"/>
        <w:gridCol w:w="992"/>
        <w:gridCol w:w="993"/>
        <w:gridCol w:w="993"/>
        <w:gridCol w:w="3764"/>
      </w:tblGrid>
      <w:tr w:rsidR="00527BD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6"/>
          </w:tcPr>
          <w:p w:rsidR="00527BD2" w:rsidRPr="005729AC" w:rsidRDefault="00527BD2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5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14" w:name="_Toc129260805"/>
            <w:r w:rsidRPr="00527BD2">
              <w:t>Means of detecting and giving warning of fire:</w:t>
            </w:r>
            <w:bookmarkEnd w:id="14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C943BC" w:rsidRPr="00527BD2" w:rsidRDefault="00C943BC" w:rsidP="00BD408D">
            <w:pPr>
              <w:pStyle w:val="Heading3"/>
              <w:outlineLvl w:val="2"/>
            </w:pPr>
            <w:r w:rsidRPr="00527BD2">
              <w:t>Is there an adequate method of warning people in the event of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84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163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783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BD2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7BD2" w:rsidRPr="00527BD2" w:rsidRDefault="00527BD2" w:rsidP="00BD408D">
            <w:pPr>
              <w:pStyle w:val="Heading3"/>
              <w:outlineLvl w:val="2"/>
            </w:pPr>
            <w:r w:rsidRPr="00527BD2">
              <w:t>Details of system:</w:t>
            </w:r>
          </w:p>
        </w:tc>
        <w:tc>
          <w:tcPr>
            <w:tcW w:w="13124" w:type="dxa"/>
            <w:gridSpan w:val="5"/>
          </w:tcPr>
          <w:p w:rsidR="00527BD2" w:rsidRPr="00734E25" w:rsidRDefault="00527BD2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7BD2" w:rsidRPr="000C09FF" w:rsidRDefault="00527BD2" w:rsidP="00EC7A20">
            <w:pPr>
              <w:ind w:left="3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C943BC" w:rsidRPr="00734E25" w:rsidRDefault="00C943BC" w:rsidP="00D87091">
            <w:pPr>
              <w:pStyle w:val="Heading3"/>
              <w:outlineLvl w:val="2"/>
            </w:pPr>
            <w:r w:rsidRPr="00734E25">
              <w:t xml:space="preserve">Can it be seen or heard by everyone </w:t>
            </w:r>
            <w:r w:rsidR="00D87091">
              <w:t>in the void areas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521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986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3201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C943BC" w:rsidRPr="00734E25" w:rsidRDefault="00D87091" w:rsidP="00D87091">
            <w:pPr>
              <w:pStyle w:val="Heading3"/>
              <w:outlineLvl w:val="2"/>
            </w:pPr>
            <w:r>
              <w:t>Does everyone likely to be in the void space know</w:t>
            </w:r>
            <w:r w:rsidR="00C943BC" w:rsidRPr="00734E25">
              <w:t xml:space="preserve"> what it means?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345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356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017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C943BC" w:rsidRPr="00734E25" w:rsidRDefault="00C943BC" w:rsidP="00D87091">
            <w:pPr>
              <w:pStyle w:val="Heading3"/>
              <w:outlineLvl w:val="2"/>
            </w:pPr>
            <w:r w:rsidRPr="00734E25">
              <w:t xml:space="preserve">If operating a manual break glass call point system, is an adequate number of call points located appropriately throughout the </w:t>
            </w:r>
            <w:r w:rsidR="00D87091">
              <w:t>void spaces likely to be accessed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486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594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0062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fire alarm call points clearly visible and unobstructed with the appropriate signage?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402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283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05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If a fire were to start in an un-occupied room would it be detected prior to escape routes becoming untenable?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6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224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482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BD2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7BD2" w:rsidRPr="00734E25" w:rsidRDefault="00527BD2" w:rsidP="00BD408D">
            <w:pPr>
              <w:pStyle w:val="Heading3"/>
              <w:outlineLvl w:val="2"/>
            </w:pPr>
            <w:r w:rsidRPr="00734E25">
              <w:t>Method of detection:</w:t>
            </w:r>
          </w:p>
        </w:tc>
        <w:tc>
          <w:tcPr>
            <w:tcW w:w="13124" w:type="dxa"/>
            <w:gridSpan w:val="5"/>
          </w:tcPr>
          <w:p w:rsidR="00527BD2" w:rsidRPr="00734E25" w:rsidRDefault="00527BD2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94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Upon activation, is the alarm signal transmitted to a reception and monitoring centre?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028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9805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163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091" w:rsidTr="00C94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D87091" w:rsidRPr="00734E25" w:rsidRDefault="00D87091" w:rsidP="00D87091">
            <w:pPr>
              <w:pStyle w:val="Heading3"/>
              <w:outlineLvl w:val="2"/>
            </w:pPr>
            <w:r>
              <w:t xml:space="preserve">Is the void area fitted with a </w:t>
            </w:r>
            <w:proofErr w:type="spellStart"/>
            <w:r>
              <w:t>RemoteZone</w:t>
            </w:r>
            <w:proofErr w:type="spellEnd"/>
            <w:r>
              <w:t xml:space="preserve"> system?</w:t>
            </w:r>
          </w:p>
        </w:tc>
        <w:tc>
          <w:tcPr>
            <w:tcW w:w="992" w:type="dxa"/>
          </w:tcPr>
          <w:p w:rsidR="00D87091" w:rsidRPr="004F3F5F" w:rsidRDefault="00D87091" w:rsidP="00D8709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634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D87091" w:rsidRPr="004F3F5F" w:rsidRDefault="00D87091" w:rsidP="00D8709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504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D87091" w:rsidRPr="004F3F5F" w:rsidRDefault="00D87091" w:rsidP="00D8709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7348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D87091" w:rsidRPr="000C09FF" w:rsidRDefault="00D87091" w:rsidP="00D87091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7BD2" w:rsidRDefault="00527BD2"/>
    <w:p w:rsidR="00527BD2" w:rsidRDefault="00527BD2" w:rsidP="00527BD2">
      <w:pPr>
        <w:rPr>
          <w:b/>
          <w:color w:val="FFFFFF" w:themeColor="background1"/>
        </w:rPr>
        <w:sectPr w:rsidR="00527BD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527BD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527BD2" w:rsidRPr="005729AC" w:rsidRDefault="00527BD2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15" w:name="_Toc129260806"/>
            <w:r w:rsidRPr="00527BD2">
              <w:t>Means of separating areas of higher fire risk and restricting fire spread:</w:t>
            </w:r>
            <w:bookmarkEnd w:id="15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 xml:space="preserve">Is adequate compartmentation in place between </w:t>
            </w:r>
            <w:r w:rsidR="00654507">
              <w:t xml:space="preserve">void </w:t>
            </w:r>
            <w:r w:rsidRPr="00734E25">
              <w:t>areas of the premises</w:t>
            </w:r>
            <w:r w:rsidR="00654507">
              <w:t>, and occupied parts of the building?</w:t>
            </w:r>
            <w:r w:rsidRPr="00734E25">
              <w:t xml:space="preserve"> – in particular, between storeys and protecting escape routes?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901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930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1786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654507">
            <w:pPr>
              <w:pStyle w:val="Heading3"/>
              <w:outlineLvl w:val="2"/>
            </w:pPr>
            <w:r w:rsidRPr="00734E25">
              <w:t xml:space="preserve">Are fire doors installed </w:t>
            </w:r>
            <w:r w:rsidR="00654507">
              <w:t>to protect</w:t>
            </w:r>
            <w:r w:rsidR="00654507" w:rsidRPr="00734E25">
              <w:t xml:space="preserve"> escape routes </w:t>
            </w:r>
            <w:r w:rsidRPr="00734E25">
              <w:t>where required?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970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326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692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fire doors fitted with the correct door furniture, signage, functioning self-closing device,</w:t>
            </w:r>
            <w:r>
              <w:t xml:space="preserve"> and either</w:t>
            </w:r>
            <w:r w:rsidRPr="00734E25">
              <w:t xml:space="preserve"> intumescent strips and cold smoke seals</w:t>
            </w:r>
            <w:r>
              <w:t>, or 1-inch stops</w:t>
            </w:r>
            <w:r w:rsidRPr="00734E25">
              <w:t xml:space="preserve"> where required?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064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35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4799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507" w:rsidRPr="000C09FF" w:rsidTr="00F134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54507" w:rsidRPr="00553B39" w:rsidRDefault="00654507" w:rsidP="00F134BD">
            <w:pPr>
              <w:pStyle w:val="Heading3"/>
              <w:outlineLvl w:val="2"/>
            </w:pPr>
            <w:r w:rsidRPr="00553B39">
              <w:t>Is there the potential for fire spread through the premises via an external route?</w:t>
            </w:r>
          </w:p>
        </w:tc>
        <w:tc>
          <w:tcPr>
            <w:tcW w:w="992" w:type="dxa"/>
          </w:tcPr>
          <w:p w:rsidR="00654507" w:rsidRPr="004F3F5F" w:rsidRDefault="00654507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38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562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F134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738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54507" w:rsidRPr="000C09FF" w:rsidRDefault="00654507" w:rsidP="00F134B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507" w:rsidTr="006545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54507" w:rsidRPr="00553B39" w:rsidRDefault="00654507" w:rsidP="00654507">
            <w:pPr>
              <w:pStyle w:val="Heading3"/>
              <w:outlineLvl w:val="2"/>
            </w:pPr>
            <w:r w:rsidRPr="00553B39">
              <w:t>Are areas in which processes involving hazardous substance are undertaken adequately segregated from other parts of the premises?</w:t>
            </w:r>
          </w:p>
        </w:tc>
        <w:tc>
          <w:tcPr>
            <w:tcW w:w="992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229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602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34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54507" w:rsidRPr="000C09FF" w:rsidRDefault="00654507" w:rsidP="0065450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507" w:rsidTr="006545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54507" w:rsidRPr="00553B39" w:rsidRDefault="00654507" w:rsidP="00654507">
            <w:pPr>
              <w:pStyle w:val="Heading3"/>
              <w:outlineLvl w:val="2"/>
            </w:pPr>
            <w:r w:rsidRPr="00553B39">
              <w:t>Are areas in which hot work processes undertaken adequately segregated from other parts of the premises?</w:t>
            </w:r>
          </w:p>
        </w:tc>
        <w:tc>
          <w:tcPr>
            <w:tcW w:w="992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813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432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8445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54507" w:rsidRPr="000C09FF" w:rsidRDefault="00654507" w:rsidP="0065450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507" w:rsidTr="006545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54507" w:rsidRPr="00553B39" w:rsidRDefault="00654507" w:rsidP="00654507">
            <w:pPr>
              <w:pStyle w:val="Heading3"/>
              <w:outlineLvl w:val="2"/>
            </w:pPr>
            <w:r w:rsidRPr="00553B39">
              <w:t>Are boiler rooms and other areas containing the main electrical and gas inlets provided with sufficient segregation from other parts of the premises?</w:t>
            </w:r>
          </w:p>
        </w:tc>
        <w:tc>
          <w:tcPr>
            <w:tcW w:w="992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137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9212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502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54507" w:rsidRPr="000C09FF" w:rsidRDefault="00654507" w:rsidP="0065450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507" w:rsidTr="006545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654507" w:rsidRPr="00553B39" w:rsidRDefault="00654507" w:rsidP="00654507">
            <w:pPr>
              <w:pStyle w:val="Heading3"/>
              <w:outlineLvl w:val="2"/>
              <w:rPr>
                <w:szCs w:val="22"/>
              </w:rPr>
            </w:pPr>
            <w:r w:rsidRPr="00553B39">
              <w:rPr>
                <w:szCs w:val="22"/>
              </w:rPr>
              <w:t>Have any other issues with the means of separating areas of higher fire risk and restricting fire spread been identified?</w:t>
            </w:r>
          </w:p>
        </w:tc>
        <w:tc>
          <w:tcPr>
            <w:tcW w:w="992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94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35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654507" w:rsidRPr="004F3F5F" w:rsidRDefault="00654507" w:rsidP="0065450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829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654507" w:rsidRPr="000C09FF" w:rsidRDefault="00654507" w:rsidP="0065450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7BD2" w:rsidRDefault="00527BD2"/>
    <w:p w:rsidR="00527BD2" w:rsidRDefault="00527BD2" w:rsidP="00527BD2">
      <w:pPr>
        <w:rPr>
          <w:b/>
          <w:color w:val="FFFFFF" w:themeColor="background1"/>
        </w:rPr>
        <w:sectPr w:rsidR="00527BD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382473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16" w:name="_Toc129260807"/>
            <w:r w:rsidRPr="00382473">
              <w:t>Means of fighting fire:</w:t>
            </w:r>
            <w:bookmarkEnd w:id="16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Is there an adequate provision of portable firefighting equipment with regards to quantity, location and extinguishing media?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336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437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1664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 xml:space="preserve">Are personnel expected to use fire extinguishers in an emergency?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062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373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967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portable extinguishers clearly visible with the necessary signage?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062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3844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4441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portable extinguishers suitably located and ready for immediate use?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436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447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278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portable extinguishers regularly serviced by a competent person?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35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8273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1008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BD408D">
            <w:pPr>
              <w:pStyle w:val="Heading3"/>
              <w:outlineLvl w:val="2"/>
            </w:pPr>
            <w:r w:rsidRPr="00FC7007">
              <w:rPr>
                <w:rFonts w:cstheme="minorHAnsi"/>
              </w:rPr>
              <w:t xml:space="preserve">Have any other issues with the means of </w:t>
            </w:r>
            <w:r>
              <w:rPr>
                <w:rFonts w:cstheme="minorHAnsi"/>
              </w:rPr>
              <w:t>fighting</w:t>
            </w:r>
            <w:r w:rsidRPr="00FC7007">
              <w:rPr>
                <w:rFonts w:cstheme="minorHAnsi"/>
              </w:rPr>
              <w:t xml:space="preserve"> fire </w:t>
            </w:r>
            <w:r>
              <w:rPr>
                <w:rFonts w:cstheme="minorHAnsi"/>
              </w:rPr>
              <w:t>been identified?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35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219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4704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382473" w:rsidTr="00F30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C47742" w:rsidRPr="00E1436B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17" w:name="_Toc129260808"/>
            <w:r w:rsidRPr="00382473">
              <w:t>Emergency plan:</w:t>
            </w:r>
            <w:bookmarkEnd w:id="17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473" w:rsidRDefault="00C943BC" w:rsidP="00BD408D">
            <w:pPr>
              <w:pStyle w:val="Heading3"/>
              <w:outlineLvl w:val="2"/>
            </w:pPr>
            <w:r w:rsidRPr="00382473">
              <w:t>Is there a pre-determined emergency plan in place</w:t>
            </w:r>
            <w:r w:rsidR="00654507">
              <w:t xml:space="preserve"> with regards the void area</w:t>
            </w:r>
            <w:r w:rsidRPr="00382473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736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912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187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654507">
            <w:pPr>
              <w:pStyle w:val="Heading3"/>
              <w:outlineLvl w:val="2"/>
            </w:pPr>
            <w:r w:rsidRPr="00734E25">
              <w:t xml:space="preserve">Are all occupants aware of the procedure / is it clearly communicated to </w:t>
            </w:r>
            <w:r w:rsidR="00654507">
              <w:t>contractors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516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6452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0810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473" w:rsidRDefault="00C943BC" w:rsidP="00654507">
            <w:pPr>
              <w:pStyle w:val="Heading3"/>
              <w:outlineLvl w:val="2"/>
            </w:pPr>
            <w:r w:rsidRPr="00382473">
              <w:t xml:space="preserve">Are personnel aware of any responsibilities they may have in the event of an emergency, i.e. calling 999, </w:t>
            </w:r>
            <w:r w:rsidR="00654507">
              <w:t>raising the alarm in occupied parts of the building</w:t>
            </w:r>
            <w:r w:rsidRPr="00382473">
              <w:t>, liaising with the fire service?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765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237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386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473" w:rsidRDefault="00C943BC" w:rsidP="00BD408D">
            <w:pPr>
              <w:pStyle w:val="Heading3"/>
              <w:outlineLvl w:val="2"/>
            </w:pPr>
            <w:r w:rsidRPr="00382473">
              <w:t>Are ‘Fire Action’ notices displayed adjacent to each emergency call point and / or exit?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601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76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5435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473" w:rsidRDefault="00C943BC" w:rsidP="00BD408D">
            <w:pPr>
              <w:pStyle w:val="Heading3"/>
              <w:outlineLvl w:val="2"/>
            </w:pPr>
            <w:r w:rsidRPr="00382473">
              <w:t>Do all ‘Fire Action’ notices provide coherent, non-conflicting advice and in additional languages if required?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780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3303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2041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473" w:rsidRDefault="00C943BC" w:rsidP="00BD408D">
            <w:pPr>
              <w:pStyle w:val="Heading3"/>
              <w:outlineLvl w:val="2"/>
            </w:pPr>
            <w:r w:rsidRPr="00382473">
              <w:t>Are assembly points a safe distance from the premises, signed where necessary and clearly communicated on the ‘Fire Action’ notices?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377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459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170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473" w:rsidRDefault="00C943BC" w:rsidP="00BD408D">
            <w:pPr>
              <w:pStyle w:val="Heading3"/>
              <w:outlineLvl w:val="2"/>
            </w:pPr>
            <w:r>
              <w:t>Are there any other ways the emergency plan could be improved?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537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023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589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382473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DF7E91" w:rsidRDefault="00C47742" w:rsidP="00760E7C">
            <w:pPr>
              <w:pStyle w:val="Heading2"/>
              <w:outlineLvl w:val="1"/>
            </w:pPr>
            <w:bookmarkStart w:id="18" w:name="_Toc129260809"/>
            <w:r w:rsidRPr="00382473">
              <w:t>Fire safety policy:</w:t>
            </w:r>
            <w:bookmarkEnd w:id="18"/>
          </w:p>
        </w:tc>
        <w:tc>
          <w:tcPr>
            <w:tcW w:w="3764" w:type="dxa"/>
            <w:shd w:val="clear" w:color="auto" w:fill="002060"/>
          </w:tcPr>
          <w:p w:rsidR="00C47742" w:rsidRPr="00DF7E91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91">
              <w:t>Notes:</w:t>
            </w: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Is there a fire policy for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311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114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1080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Is this successfully communicated to all occupants where necessary?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13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322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499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Is it regularly reviewed, updated and reissued?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155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2202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624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Is it included in new employee induction packs?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841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912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6318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Does the policy outline the basics of fire prevention and highlight the responsibilities of the employees (where applicable) with regards to fire safety?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22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4651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688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Does the document cover the steps to be taken upon discovering a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019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061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3728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Are means of escape and location of exits discussed, as well as highlighting the importance of keeping emergency routes and exits unobstructed at all times?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586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6004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9507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>Does the policy contain information and requirements with regards to staff training?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049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854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8415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>Is the policy issued to employees with the facility to provide proof of receipt, understanding and compliance?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96196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6317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745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  <w:rPr>
                <w:rFonts w:cstheme="minorHAnsi"/>
                <w:szCs w:val="22"/>
              </w:rPr>
            </w:pPr>
            <w:r w:rsidRPr="00553B39">
              <w:rPr>
                <w:rFonts w:cstheme="minorHAnsi"/>
                <w:szCs w:val="22"/>
              </w:rPr>
              <w:t>Does (a version of) the policy contain information for outside contractors or visitors working on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976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204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1700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  <w:rPr>
                <w:rFonts w:cstheme="minorHAnsi"/>
                <w:szCs w:val="22"/>
              </w:rPr>
            </w:pPr>
            <w:r w:rsidRPr="00553B39">
              <w:rPr>
                <w:rFonts w:cstheme="minorHAnsi"/>
                <w:szCs w:val="22"/>
              </w:rPr>
              <w:t>Are there suitable arrangements in place for the management of unwanted fire signals?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9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741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8696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  <w:rPr>
                <w:rFonts w:cstheme="minorHAnsi"/>
                <w:szCs w:val="22"/>
              </w:rPr>
            </w:pPr>
            <w:r w:rsidRPr="00553B39">
              <w:rPr>
                <w:rFonts w:cstheme="minorHAnsi"/>
                <w:szCs w:val="22"/>
              </w:rPr>
              <w:t>Are there any other ways the fire safety policy could be improved?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99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07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5798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p w:rsidR="00382473" w:rsidRDefault="00382473" w:rsidP="00736361">
      <w:pPr>
        <w:rPr>
          <w:b/>
          <w:color w:val="FFFFFF" w:themeColor="background1"/>
        </w:r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2"/>
        <w:gridCol w:w="586"/>
        <w:gridCol w:w="3243"/>
        <w:gridCol w:w="605"/>
        <w:gridCol w:w="954"/>
        <w:gridCol w:w="992"/>
        <w:gridCol w:w="993"/>
        <w:gridCol w:w="283"/>
        <w:gridCol w:w="625"/>
        <w:gridCol w:w="85"/>
        <w:gridCol w:w="3118"/>
        <w:gridCol w:w="646"/>
      </w:tblGrid>
      <w:tr w:rsidR="00382473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38247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shd w:val="clear" w:color="auto" w:fill="002060"/>
          </w:tcPr>
          <w:p w:rsidR="00382473" w:rsidRPr="00E1436B" w:rsidRDefault="00382473" w:rsidP="002D0AC4">
            <w:pPr>
              <w:pStyle w:val="Heading2"/>
              <w:outlineLvl w:val="1"/>
            </w:pPr>
            <w:bookmarkStart w:id="19" w:name="_Toc129260810"/>
            <w:r w:rsidRPr="00382473">
              <w:t>Fire safety training:</w:t>
            </w:r>
            <w:bookmarkEnd w:id="19"/>
          </w:p>
        </w:tc>
      </w:tr>
      <w:tr w:rsidR="000F46CE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0F46CE" w:rsidRPr="00EC084C" w:rsidRDefault="000F46CE" w:rsidP="000F46CE">
            <w:pPr>
              <w:pStyle w:val="Answers"/>
            </w:pPr>
            <w:r w:rsidRPr="00EC084C">
              <w:t>Induction training</w:t>
            </w:r>
          </w:p>
        </w:tc>
        <w:tc>
          <w:tcPr>
            <w:tcW w:w="58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4771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72C0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Basic fire safety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2218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F4227F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Use of extinguishers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4097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523C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Training for the competent / key person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9129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55F02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0F46CE" w:rsidRPr="00EC084C" w:rsidRDefault="000F46CE" w:rsidP="000F46CE">
            <w:pPr>
              <w:pStyle w:val="Answers"/>
            </w:pPr>
            <w:r w:rsidRPr="00EC084C">
              <w:t>Fire Warden training</w:t>
            </w:r>
          </w:p>
        </w:tc>
        <w:tc>
          <w:tcPr>
            <w:tcW w:w="58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0827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72C0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Evacuation drills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98442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F4227F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Specific training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644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523C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2871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55F02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382473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382473" w:rsidRPr="00EC084C" w:rsidRDefault="00382473" w:rsidP="00EC084C">
            <w:pPr>
              <w:pStyle w:val="Answers"/>
            </w:pPr>
            <w:r w:rsidRPr="00EC084C">
              <w:t>Details:</w:t>
            </w: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10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</w:p>
        </w:tc>
        <w:tc>
          <w:tcPr>
            <w:tcW w:w="3764" w:type="dxa"/>
            <w:gridSpan w:val="2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new employees given an induction containing vital fire safety information?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181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04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7000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Do all employees receive basic fire safety training periodically?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991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680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12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those members of staff with specific duties with regards to fire safety given the adequate training, i.e. fire marshals?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471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796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113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those persons nominated as competent to assist in with fire safety adequately trained to do so?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91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886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144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Are those personnel involved in hot work processes and/or work with hazardous substances adequately trained to do so safely?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77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028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3132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2"/>
        <w:gridCol w:w="586"/>
        <w:gridCol w:w="3243"/>
        <w:gridCol w:w="605"/>
        <w:gridCol w:w="954"/>
        <w:gridCol w:w="992"/>
        <w:gridCol w:w="993"/>
        <w:gridCol w:w="283"/>
        <w:gridCol w:w="625"/>
        <w:gridCol w:w="85"/>
        <w:gridCol w:w="3118"/>
        <w:gridCol w:w="646"/>
      </w:tblGrid>
      <w:tr w:rsidR="00382473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38247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shd w:val="clear" w:color="auto" w:fill="002060"/>
          </w:tcPr>
          <w:p w:rsidR="00382473" w:rsidRPr="00E1436B" w:rsidRDefault="00382473" w:rsidP="002D0AC4">
            <w:pPr>
              <w:pStyle w:val="Heading2"/>
              <w:outlineLvl w:val="1"/>
            </w:pPr>
            <w:bookmarkStart w:id="20" w:name="_Toc129260811"/>
            <w:r w:rsidRPr="00382473">
              <w:t>Maintenance programme and record keeping for preventative and protective measures:</w:t>
            </w:r>
            <w:bookmarkEnd w:id="20"/>
          </w:p>
        </w:tc>
      </w:tr>
      <w:tr w:rsidR="000F46CE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0F46CE" w:rsidRPr="00EC084C" w:rsidRDefault="000F46CE" w:rsidP="000F46CE">
            <w:pPr>
              <w:pStyle w:val="Answers"/>
            </w:pPr>
            <w:r w:rsidRPr="00EC084C">
              <w:t>Daily checks</w:t>
            </w:r>
          </w:p>
        </w:tc>
        <w:tc>
          <w:tcPr>
            <w:tcW w:w="58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8498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5241E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Alarm / AFD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2424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150B4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Emergency lighting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54432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2C717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Portable extinguishers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7697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D576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0F46CE" w:rsidRPr="00EC084C" w:rsidRDefault="000F46CE" w:rsidP="000F46CE">
            <w:pPr>
              <w:pStyle w:val="Answers"/>
            </w:pPr>
            <w:r w:rsidRPr="00EC084C">
              <w:t>Sprinkler system</w:t>
            </w:r>
          </w:p>
        </w:tc>
        <w:tc>
          <w:tcPr>
            <w:tcW w:w="58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5924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5241E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PAT testing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066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150B4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Heating system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097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2C717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Fixed electrical installation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7655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D576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0F46CE" w:rsidRPr="00EC084C" w:rsidRDefault="000F46CE" w:rsidP="000F46CE">
            <w:pPr>
              <w:pStyle w:val="Answers"/>
            </w:pPr>
            <w:r w:rsidRPr="00EC084C">
              <w:t>Wet / dry risers</w:t>
            </w:r>
          </w:p>
        </w:tc>
        <w:tc>
          <w:tcPr>
            <w:tcW w:w="58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7669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5241E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Smoke ventilation system</w:t>
            </w:r>
          </w:p>
        </w:tc>
        <w:tc>
          <w:tcPr>
            <w:tcW w:w="60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8579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150B4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Fire doors</w:t>
            </w:r>
          </w:p>
        </w:tc>
        <w:tc>
          <w:tcPr>
            <w:tcW w:w="625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832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2C717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</w:t>
            </w:r>
          </w:p>
        </w:tc>
        <w:tc>
          <w:tcPr>
            <w:tcW w:w="646" w:type="dxa"/>
          </w:tcPr>
          <w:p w:rsidR="000F46CE" w:rsidRDefault="007012DE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0376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D576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382473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382473" w:rsidRPr="00EC084C" w:rsidRDefault="00382473" w:rsidP="00EC084C">
            <w:pPr>
              <w:pStyle w:val="Answers"/>
            </w:pPr>
            <w:r w:rsidRPr="00EC084C">
              <w:t>Details:</w:t>
            </w: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10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</w:p>
        </w:tc>
        <w:tc>
          <w:tcPr>
            <w:tcW w:w="3764" w:type="dxa"/>
            <w:gridSpan w:val="2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654507" w:rsidP="00BD408D">
            <w:pPr>
              <w:pStyle w:val="Heading3"/>
              <w:outlineLvl w:val="2"/>
            </w:pPr>
            <w:r>
              <w:t>7-day</w:t>
            </w:r>
            <w:r w:rsidR="00C943BC" w:rsidRPr="00734E25">
              <w:t xml:space="preserve"> checks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767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622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3599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506E2F" w:rsidP="00506E2F">
            <w:pPr>
              <w:pStyle w:val="Heading3"/>
              <w:outlineLvl w:val="2"/>
            </w:pPr>
            <w:r>
              <w:t>Monthly smoke detector and e</w:t>
            </w:r>
            <w:r w:rsidR="00C943BC" w:rsidRPr="00734E25">
              <w:t>mergency lighting tests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2065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782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9128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BD408D">
            <w:pPr>
              <w:pStyle w:val="Heading3"/>
              <w:outlineLvl w:val="2"/>
            </w:pPr>
            <w:r w:rsidRPr="00734E25">
              <w:t>Annual servicing of extinguishers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756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387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353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654507" w:rsidP="00BD408D">
            <w:pPr>
              <w:pStyle w:val="Heading3"/>
              <w:outlineLvl w:val="2"/>
            </w:pPr>
            <w:r>
              <w:t>Annual</w:t>
            </w:r>
            <w:r w:rsidR="00C943BC" w:rsidRPr="00734E25">
              <w:t xml:space="preserve"> servicing of</w:t>
            </w:r>
            <w:r w:rsidR="00C943BC">
              <w:t xml:space="preserve"> automatic fire detection and alarm system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565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056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21306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p w:rsidR="00286F9C" w:rsidRDefault="00286F9C" w:rsidP="00736361">
      <w:pPr>
        <w:rPr>
          <w:b/>
          <w:color w:val="FFFFFF" w:themeColor="background1"/>
        </w:rPr>
        <w:sectPr w:rsidR="00286F9C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286F9C" w:rsidTr="00F30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286F9C" w:rsidRPr="005729AC" w:rsidRDefault="00286F9C" w:rsidP="00736361">
            <w:pPr>
              <w:rPr>
                <w:b/>
              </w:rPr>
            </w:pPr>
          </w:p>
        </w:tc>
      </w:tr>
      <w:tr w:rsidR="00C47742" w:rsidRPr="00E1436B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  <w:r w:rsidRPr="00C73061">
              <w:t>16.</w:t>
            </w:r>
            <w:r>
              <w:t xml:space="preserve"> </w:t>
            </w:r>
            <w:r w:rsidRPr="00286F9C">
              <w:t>Maintenance programme and record keeping for preventative and protective measures</w:t>
            </w:r>
            <w:r>
              <w:t xml:space="preserve"> (continued)</w:t>
            </w:r>
            <w:r w:rsidRPr="00286F9C">
              <w:t>:</w:t>
            </w:r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286F9C" w:rsidRDefault="00C943BC" w:rsidP="00BD408D">
            <w:pPr>
              <w:pStyle w:val="Heading3"/>
              <w:outlineLvl w:val="2"/>
            </w:pPr>
            <w:r w:rsidRPr="00286F9C">
              <w:t>Periodic servicing of emergency lighting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827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318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4913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286F9C" w:rsidRDefault="00C943BC" w:rsidP="00BD408D">
            <w:pPr>
              <w:pStyle w:val="Heading3"/>
              <w:outlineLvl w:val="2"/>
            </w:pPr>
            <w:r w:rsidRPr="00286F9C">
              <w:t>Annual inspection and testing of lightening protection system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002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724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960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286F9C" w:rsidRDefault="00C943BC" w:rsidP="00BD408D">
            <w:pPr>
              <w:pStyle w:val="Heading3"/>
              <w:outlineLvl w:val="2"/>
            </w:pPr>
            <w:r w:rsidRPr="00286F9C">
              <w:t>Inspection and testing of fixed electrical installation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023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74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357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286F9C" w:rsidRDefault="00C943BC" w:rsidP="00BD408D">
            <w:pPr>
              <w:pStyle w:val="Heading3"/>
              <w:outlineLvl w:val="2"/>
            </w:pPr>
            <w:r w:rsidRPr="00286F9C">
              <w:t>Annual testing and servicing of gas and emergency devices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5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9726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8235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F306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286F9C" w:rsidRDefault="00C943BC" w:rsidP="00BD408D">
            <w:pPr>
              <w:pStyle w:val="Heading3"/>
              <w:outlineLvl w:val="2"/>
            </w:pPr>
            <w:r w:rsidRPr="00286F9C">
              <w:t>Staff training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249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080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148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1654" w:rsidRDefault="00AC1654">
      <w:pPr>
        <w:sectPr w:rsidR="00AC1654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5675"/>
        <w:gridCol w:w="1638"/>
      </w:tblGrid>
      <w:tr w:rsidR="00BD3441" w:rsidTr="006B39DC">
        <w:trPr>
          <w:trHeight w:val="850"/>
        </w:trPr>
        <w:tc>
          <w:tcPr>
            <w:tcW w:w="153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3441" w:rsidRPr="005729AC" w:rsidRDefault="00BD3441" w:rsidP="006B39DC">
            <w:pPr>
              <w:rPr>
                <w:b/>
                <w:color w:val="FFFFFF" w:themeColor="background1"/>
              </w:rPr>
            </w:pPr>
          </w:p>
        </w:tc>
      </w:tr>
      <w:tr w:rsidR="00BD3441" w:rsidTr="006B39DC">
        <w:trPr>
          <w:trHeight w:val="454"/>
        </w:trPr>
        <w:tc>
          <w:tcPr>
            <w:tcW w:w="704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 w:rsidRPr="005B4BBC"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827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5675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 w:rsidRPr="005B4BBC"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Action required</w:t>
            </w:r>
          </w:p>
        </w:tc>
        <w:tc>
          <w:tcPr>
            <w:tcW w:w="1638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Complete?</w:t>
            </w:r>
          </w:p>
        </w:tc>
      </w:tr>
      <w:tr w:rsidR="00BD3441" w:rsidTr="006B39DC">
        <w:trPr>
          <w:trHeight w:val="680"/>
        </w:trPr>
        <w:tc>
          <w:tcPr>
            <w:tcW w:w="704" w:type="dxa"/>
            <w:vAlign w:val="center"/>
          </w:tcPr>
          <w:p w:rsidR="00BD3441" w:rsidRPr="00111435" w:rsidRDefault="00BD3441" w:rsidP="006B39DC">
            <w:pPr>
              <w:jc w:val="center"/>
              <w:rPr>
                <w:rFonts w:ascii="FoundrySterling-Book" w:hAnsi="FoundrySterling-Book"/>
              </w:rPr>
            </w:pPr>
            <w:r>
              <w:rPr>
                <w:rFonts w:ascii="FoundrySterling-Book" w:hAnsi="FoundrySterling-Book"/>
              </w:rPr>
              <w:t>A1</w:t>
            </w:r>
          </w:p>
        </w:tc>
        <w:tc>
          <w:tcPr>
            <w:tcW w:w="3544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3827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5675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D3441" w:rsidRPr="00332F87" w:rsidRDefault="00BD3441" w:rsidP="006B39DC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</w:tc>
      </w:tr>
      <w:tr w:rsidR="00BD3441" w:rsidTr="006B39DC">
        <w:trPr>
          <w:trHeight w:val="680"/>
        </w:trPr>
        <w:tc>
          <w:tcPr>
            <w:tcW w:w="704" w:type="dxa"/>
            <w:vAlign w:val="center"/>
          </w:tcPr>
          <w:p w:rsidR="00BD3441" w:rsidRDefault="00BD3441" w:rsidP="006B39DC">
            <w:pPr>
              <w:jc w:val="center"/>
              <w:rPr>
                <w:rFonts w:ascii="FoundrySterling-Book" w:hAnsi="FoundrySterling-Book"/>
              </w:rPr>
            </w:pPr>
            <w:r>
              <w:rPr>
                <w:rFonts w:ascii="FoundrySterling-Book" w:hAnsi="FoundrySterling-Book"/>
              </w:rPr>
              <w:t>A2</w:t>
            </w:r>
          </w:p>
        </w:tc>
        <w:tc>
          <w:tcPr>
            <w:tcW w:w="3544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3827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5675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D3441" w:rsidRDefault="00BD3441" w:rsidP="006B39DC">
            <w:pPr>
              <w:rPr>
                <w:rFonts w:ascii="FoundrySterling-Book" w:hAnsi="FoundrySterling-Book"/>
              </w:rPr>
            </w:pPr>
          </w:p>
        </w:tc>
      </w:tr>
      <w:tr w:rsidR="00BD3441" w:rsidTr="006B39DC">
        <w:trPr>
          <w:trHeight w:val="680"/>
        </w:trPr>
        <w:tc>
          <w:tcPr>
            <w:tcW w:w="704" w:type="dxa"/>
            <w:vAlign w:val="center"/>
          </w:tcPr>
          <w:p w:rsidR="00BD3441" w:rsidRDefault="00BD3441" w:rsidP="006B39DC">
            <w:pPr>
              <w:jc w:val="center"/>
              <w:rPr>
                <w:rFonts w:ascii="FoundrySterling-Book" w:hAnsi="FoundrySterling-Book"/>
              </w:rPr>
            </w:pPr>
            <w:r>
              <w:rPr>
                <w:rFonts w:ascii="FoundrySterling-Book" w:hAnsi="FoundrySterling-Book"/>
              </w:rPr>
              <w:t>A3</w:t>
            </w:r>
          </w:p>
        </w:tc>
        <w:tc>
          <w:tcPr>
            <w:tcW w:w="3544" w:type="dxa"/>
          </w:tcPr>
          <w:p w:rsidR="00BD3441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3827" w:type="dxa"/>
          </w:tcPr>
          <w:p w:rsidR="00BD3441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5675" w:type="dxa"/>
          </w:tcPr>
          <w:p w:rsidR="00BD3441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D3441" w:rsidRDefault="00BD3441" w:rsidP="006B39DC">
            <w:pPr>
              <w:rPr>
                <w:rFonts w:ascii="FoundrySterling-Book" w:hAnsi="FoundrySterling-Book"/>
              </w:rPr>
            </w:pPr>
          </w:p>
        </w:tc>
      </w:tr>
    </w:tbl>
    <w:p w:rsidR="00140EE2" w:rsidRDefault="00140EE2" w:rsidP="006520B2">
      <w:pPr>
        <w:pStyle w:val="Heading1"/>
        <w:sectPr w:rsidR="00140EE2" w:rsidSect="009A6FBB">
          <w:headerReference w:type="default" r:id="rId19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BD3441" w:rsidRDefault="00BD3441" w:rsidP="006B39DC">
      <w:pPr>
        <w:rPr>
          <w:b/>
          <w:color w:val="FFFFFF" w:themeColor="background1"/>
        </w:rPr>
        <w:sectPr w:rsidR="00BD3441" w:rsidSect="006B39DC">
          <w:headerReference w:type="default" r:id="rId20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140EE2" w:rsidRDefault="00140EE2" w:rsidP="006520B2">
      <w:pPr>
        <w:pStyle w:val="Heading1"/>
        <w:sectPr w:rsidR="00140EE2" w:rsidSect="009A6FBB">
          <w:headerReference w:type="default" r:id="rId21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140EE2" w:rsidRDefault="00140EE2" w:rsidP="006520B2">
      <w:pPr>
        <w:pStyle w:val="Heading1"/>
        <w:sectPr w:rsidR="00140EE2" w:rsidSect="009A6FBB">
          <w:headerReference w:type="default" r:id="rId22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286F9C" w:rsidRPr="006520B2" w:rsidRDefault="00286F9C" w:rsidP="006520B2">
      <w:pPr>
        <w:pStyle w:val="Heading1"/>
      </w:pPr>
    </w:p>
    <w:sectPr w:rsidR="00286F9C" w:rsidRPr="006520B2" w:rsidSect="009A6FBB">
      <w:headerReference w:type="default" r:id="rId23"/>
      <w:pgSz w:w="16838" w:h="11906" w:orient="landscape" w:code="9"/>
      <w:pgMar w:top="964" w:right="720" w:bottom="720" w:left="720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DE" w:rsidRDefault="007012DE" w:rsidP="00500266">
      <w:pPr>
        <w:spacing w:after="0" w:line="240" w:lineRule="auto"/>
      </w:pPr>
      <w:r>
        <w:separator/>
      </w:r>
    </w:p>
  </w:endnote>
  <w:endnote w:type="continuationSeparator" w:id="0">
    <w:p w:rsidR="007012DE" w:rsidRDefault="007012DE" w:rsidP="005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DE" w:rsidRDefault="00701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DE" w:rsidRDefault="00701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DE" w:rsidRDefault="007012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295838"/>
      <w:docPartObj>
        <w:docPartGallery w:val="Page Numbers (Bottom of Page)"/>
        <w:docPartUnique/>
      </w:docPartObj>
    </w:sdtPr>
    <w:sdtEndPr>
      <w:rPr>
        <w:rFonts w:ascii="FoundrySterling-Book" w:hAnsi="FoundrySterling-Book"/>
        <w:noProof/>
      </w:rPr>
    </w:sdtEndPr>
    <w:sdtContent>
      <w:p w:rsidR="00452184" w:rsidRPr="00F26602" w:rsidRDefault="00452184">
        <w:pPr>
          <w:pStyle w:val="Footer"/>
          <w:jc w:val="right"/>
          <w:rPr>
            <w:rFonts w:ascii="FoundrySterling-Book" w:hAnsi="FoundrySterling-Book"/>
          </w:rPr>
        </w:pPr>
        <w:r w:rsidRPr="00F26602">
          <w:rPr>
            <w:rFonts w:ascii="FoundrySterling-Book" w:hAnsi="FoundrySterling-Book"/>
          </w:rPr>
          <w:fldChar w:fldCharType="begin"/>
        </w:r>
        <w:r w:rsidRPr="00F26602">
          <w:rPr>
            <w:rFonts w:ascii="FoundrySterling-Book" w:hAnsi="FoundrySterling-Book"/>
          </w:rPr>
          <w:instrText xml:space="preserve"> PAGE   \* MERGEFORMAT </w:instrText>
        </w:r>
        <w:r w:rsidRPr="00F26602">
          <w:rPr>
            <w:rFonts w:ascii="FoundrySterling-Book" w:hAnsi="FoundrySterling-Book"/>
          </w:rPr>
          <w:fldChar w:fldCharType="separate"/>
        </w:r>
        <w:r w:rsidR="00506E2F">
          <w:rPr>
            <w:rFonts w:ascii="FoundrySterling-Book" w:hAnsi="FoundrySterling-Book"/>
            <w:noProof/>
          </w:rPr>
          <w:t>34</w:t>
        </w:r>
        <w:r w:rsidRPr="00F26602">
          <w:rPr>
            <w:rFonts w:ascii="FoundrySterling-Book" w:hAnsi="FoundrySterling-Book"/>
            <w:noProof/>
          </w:rPr>
          <w:fldChar w:fldCharType="end"/>
        </w:r>
      </w:p>
    </w:sdtContent>
  </w:sdt>
  <w:p w:rsidR="00452184" w:rsidRDefault="0045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DE" w:rsidRDefault="007012DE" w:rsidP="00500266">
      <w:pPr>
        <w:spacing w:after="0" w:line="240" w:lineRule="auto"/>
      </w:pPr>
      <w:r>
        <w:separator/>
      </w:r>
    </w:p>
  </w:footnote>
  <w:footnote w:type="continuationSeparator" w:id="0">
    <w:p w:rsidR="007012DE" w:rsidRDefault="007012DE" w:rsidP="0050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DE" w:rsidRDefault="007012D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F26602">
    <w:pPr>
      <w:pStyle w:val="Heading1"/>
      <w:rPr>
        <w:rStyle w:val="Heading1Char"/>
        <w:b/>
      </w:rPr>
    </w:pPr>
    <w:r w:rsidRPr="00F26602">
      <w:rPr>
        <w:noProof/>
        <w:lang w:eastAsia="en-GB"/>
      </w:rPr>
      <w:drawing>
        <wp:anchor distT="0" distB="0" distL="114300" distR="114300" simplePos="0" relativeHeight="251729920" behindDoc="0" locked="0" layoutInCell="1" allowOverlap="1" wp14:anchorId="3937DDC2" wp14:editId="2F433FF5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37" name="Picture 137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0944" behindDoc="0" locked="0" layoutInCell="1" allowOverlap="1" wp14:anchorId="41F963BC" wp14:editId="1773F2F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38" name="Picture 138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28896" behindDoc="0" locked="0" layoutInCell="1" allowOverlap="1" wp14:anchorId="563C0AF9" wp14:editId="587DE339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39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C – </w:t>
    </w:r>
    <w:r w:rsidRPr="00BD3441">
      <w:rPr>
        <w:color w:val="E71E73"/>
      </w:rPr>
      <w:t>Text here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F26602">
    <w:pPr>
      <w:pStyle w:val="Heading1"/>
      <w:rPr>
        <w:rStyle w:val="Heading1Char"/>
        <w:b/>
      </w:rPr>
    </w:pPr>
    <w:r w:rsidRPr="00F26602">
      <w:rPr>
        <w:noProof/>
        <w:lang w:eastAsia="en-GB"/>
      </w:rPr>
      <w:drawing>
        <wp:anchor distT="0" distB="0" distL="114300" distR="114300" simplePos="0" relativeHeight="251734016" behindDoc="0" locked="0" layoutInCell="1" allowOverlap="1" wp14:anchorId="694CA316" wp14:editId="3C197735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5040" behindDoc="0" locked="0" layoutInCell="1" allowOverlap="1" wp14:anchorId="37FEFB87" wp14:editId="4C044A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34" name="Picture 34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2992" behindDoc="0" locked="0" layoutInCell="1" allowOverlap="1" wp14:anchorId="5BAFBB22" wp14:editId="7FAAED7A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35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D – </w:t>
    </w:r>
    <w:r w:rsidRPr="00BD3441">
      <w:rPr>
        <w:color w:val="E71E73"/>
      </w:rPr>
      <w:t>Text here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F26602">
    <w:pPr>
      <w:pStyle w:val="Heading1"/>
      <w:rPr>
        <w:rStyle w:val="Heading1Char"/>
        <w:b/>
      </w:rPr>
    </w:pPr>
    <w:r w:rsidRPr="00F26602">
      <w:rPr>
        <w:noProof/>
        <w:lang w:eastAsia="en-GB"/>
      </w:rPr>
      <w:drawing>
        <wp:anchor distT="0" distB="0" distL="114300" distR="114300" simplePos="0" relativeHeight="251738112" behindDoc="0" locked="0" layoutInCell="1" allowOverlap="1" wp14:anchorId="58EB5F90" wp14:editId="58BE0A8D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36" name="Picture 36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9136" behindDoc="0" locked="0" layoutInCell="1" allowOverlap="1" wp14:anchorId="0DA7AB00" wp14:editId="7457E86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37" name="Picture 37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7088" behindDoc="0" locked="0" layoutInCell="1" allowOverlap="1" wp14:anchorId="6B7C9E19" wp14:editId="26CA12B4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38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E – </w:t>
    </w:r>
    <w:r w:rsidRPr="00BD3441">
      <w:rPr>
        <w:color w:val="E71E73"/>
      </w:rPr>
      <w:t>Text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6520B2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D90A834" wp14:editId="3191DEB5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3" name="Picture 1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4199D7F" wp14:editId="25BBDF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4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7A7E48" wp14:editId="7D4B53E3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5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Fire risk assessment – </w:t>
    </w:r>
    <w:bookmarkStart w:id="1" w:name="_GoBack"/>
    <w:r>
      <w:rPr>
        <w:color w:val="E71E73"/>
      </w:rPr>
      <w:t xml:space="preserve">Void buildings and </w:t>
    </w:r>
    <w:r w:rsidR="00710468">
      <w:rPr>
        <w:color w:val="E71E73"/>
      </w:rPr>
      <w:t>areas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DE" w:rsidRDefault="007012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6520B2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742208" behindDoc="0" locked="0" layoutInCell="1" allowOverlap="1" wp14:anchorId="6DD75823" wp14:editId="795D1C3D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43232" behindDoc="0" locked="0" layoutInCell="1" allowOverlap="1" wp14:anchorId="04115529" wp14:editId="27FCC94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41184" behindDoc="0" locked="0" layoutInCell="1" allowOverlap="1" wp14:anchorId="27C1A7C5" wp14:editId="4B4DEC49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>Report overview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F26602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68B5636" wp14:editId="7A770AD0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3E6CC6B" wp14:editId="083CEC4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4413D9B" wp14:editId="75E526AB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>Action required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F26602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705344" behindDoc="0" locked="0" layoutInCell="1" allowOverlap="1" wp14:anchorId="477CD93B" wp14:editId="1BA693E9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22" name="Picture 1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06368" behindDoc="0" locked="0" layoutInCell="1" allowOverlap="1" wp14:anchorId="60852590" wp14:editId="6EFEEFE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23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04320" behindDoc="0" locked="0" layoutInCell="1" allowOverlap="1" wp14:anchorId="45478FDF" wp14:editId="65673527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24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>Review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F26602">
    <w:pPr>
      <w:pStyle w:val="Heading1"/>
    </w:pPr>
    <w:r w:rsidRPr="00F26602">
      <w:rPr>
        <w:rStyle w:val="Heading1Char"/>
        <w:b/>
        <w:noProof/>
        <w:lang w:eastAsia="en-GB"/>
      </w:rPr>
      <w:drawing>
        <wp:anchor distT="0" distB="0" distL="114300" distR="114300" simplePos="0" relativeHeight="251709440" behindDoc="0" locked="0" layoutInCell="1" allowOverlap="1" wp14:anchorId="1D24BD2E" wp14:editId="257A4DA0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25" name="Picture 125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rStyle w:val="Heading1Char"/>
        <w:b/>
      </w:rPr>
      <w:t>Significant findings</w:t>
    </w:r>
    <w:r>
      <w:rPr>
        <w:rStyle w:val="Heading1Char"/>
        <w:b/>
      </w:rPr>
      <w:t xml:space="preserve"> - </w:t>
    </w:r>
    <w:r w:rsidR="00603A05">
      <w:rPr>
        <w:color w:val="E71E73"/>
      </w:rPr>
      <w:t xml:space="preserve">Void buildings and </w:t>
    </w:r>
    <w:r w:rsidRPr="006B39DC">
      <w:rPr>
        <w:noProof/>
        <w:color w:val="E71E73"/>
        <w:lang w:eastAsia="en-GB"/>
      </w:rPr>
      <w:drawing>
        <wp:anchor distT="0" distB="0" distL="114300" distR="114300" simplePos="0" relativeHeight="251710464" behindDoc="0" locked="0" layoutInCell="1" allowOverlap="1" wp14:anchorId="6000CAA4" wp14:editId="196AD56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26" name="Picture 126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9DC">
      <w:rPr>
        <w:noProof/>
        <w:color w:val="E71E73"/>
        <w:lang w:eastAsia="en-GB"/>
      </w:rPr>
      <w:drawing>
        <wp:anchor distT="0" distB="0" distL="114300" distR="114300" simplePos="0" relativeHeight="251708416" behindDoc="0" locked="0" layoutInCell="1" allowOverlap="1" wp14:anchorId="328A0333" wp14:editId="73A97E23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27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468">
      <w:rPr>
        <w:color w:val="E71E73"/>
      </w:rPr>
      <w:t>areas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F26602" w:rsidRDefault="00452184" w:rsidP="00BD3441">
    <w:pPr>
      <w:pStyle w:val="Heading1"/>
      <w:rPr>
        <w:rStyle w:val="Heading1Char"/>
        <w:b/>
      </w:rPr>
    </w:pPr>
    <w:bookmarkStart w:id="21" w:name="_Appendix_A_–"/>
    <w:bookmarkEnd w:id="21"/>
    <w:r w:rsidRPr="00F26602">
      <w:rPr>
        <w:noProof/>
        <w:lang w:eastAsia="en-GB"/>
      </w:rPr>
      <w:drawing>
        <wp:anchor distT="0" distB="0" distL="114300" distR="114300" simplePos="0" relativeHeight="251717632" behindDoc="0" locked="0" layoutInCell="1" allowOverlap="1" wp14:anchorId="6500299C" wp14:editId="5249323E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31" name="Picture 131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18656" behindDoc="0" locked="0" layoutInCell="1" allowOverlap="1" wp14:anchorId="5D1955EE" wp14:editId="30026A6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32" name="Picture 13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16608" behindDoc="0" locked="0" layoutInCell="1" allowOverlap="1" wp14:anchorId="67B883D9" wp14:editId="2CA70FE6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33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A – </w:t>
    </w:r>
    <w:r w:rsidRPr="00BD3441">
      <w:rPr>
        <w:color w:val="E71E73"/>
      </w:rPr>
      <w:t>Fire door schedule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84" w:rsidRPr="00703234" w:rsidRDefault="00452184" w:rsidP="00BD3441">
    <w:pPr>
      <w:pStyle w:val="Heading1"/>
      <w:rPr>
        <w:rStyle w:val="Heading1Char"/>
        <w:b/>
        <w:szCs w:val="40"/>
      </w:rPr>
    </w:pPr>
    <w:bookmarkStart w:id="22" w:name="_Appendix_B_–"/>
    <w:bookmarkEnd w:id="22"/>
    <w:r w:rsidRPr="00703234">
      <w:rPr>
        <w:b w:val="0"/>
        <w:noProof/>
        <w:lang w:eastAsia="en-GB"/>
      </w:rPr>
      <w:drawing>
        <wp:anchor distT="0" distB="0" distL="114300" distR="114300" simplePos="0" relativeHeight="251746304" behindDoc="0" locked="0" layoutInCell="1" allowOverlap="1" wp14:anchorId="5CBAAA35" wp14:editId="002095A4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234">
      <w:rPr>
        <w:b w:val="0"/>
        <w:noProof/>
        <w:lang w:eastAsia="en-GB"/>
      </w:rPr>
      <w:drawing>
        <wp:anchor distT="0" distB="0" distL="114300" distR="114300" simplePos="0" relativeHeight="251747328" behindDoc="0" locked="0" layoutInCell="1" allowOverlap="1" wp14:anchorId="7D1954A5" wp14:editId="4FD1344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234">
      <w:rPr>
        <w:b w:val="0"/>
        <w:noProof/>
        <w:lang w:eastAsia="en-GB"/>
      </w:rPr>
      <w:drawing>
        <wp:anchor distT="0" distB="0" distL="114300" distR="114300" simplePos="0" relativeHeight="251745280" behindDoc="0" locked="0" layoutInCell="1" allowOverlap="1" wp14:anchorId="27CE82A6" wp14:editId="3876D666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Appendix B – </w:t>
    </w:r>
    <w:r>
      <w:rPr>
        <w:color w:val="E71E73"/>
      </w:rPr>
      <w:t>Text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16"/>
    <w:multiLevelType w:val="hybridMultilevel"/>
    <w:tmpl w:val="C8D6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4F6"/>
    <w:multiLevelType w:val="hybridMultilevel"/>
    <w:tmpl w:val="F0FED086"/>
    <w:lvl w:ilvl="0" w:tplc="B9E4EC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73513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52B3"/>
    <w:multiLevelType w:val="hybridMultilevel"/>
    <w:tmpl w:val="5AE6952E"/>
    <w:lvl w:ilvl="0" w:tplc="05828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8C3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BD0"/>
    <w:multiLevelType w:val="hybridMultilevel"/>
    <w:tmpl w:val="AE5C769C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5370"/>
    <w:multiLevelType w:val="hybridMultilevel"/>
    <w:tmpl w:val="07D6E07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1F62"/>
    <w:multiLevelType w:val="multilevel"/>
    <w:tmpl w:val="0422E5F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  <w:color w:val="FFFFFF" w:themeColor="background1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0080B98"/>
    <w:multiLevelType w:val="hybridMultilevel"/>
    <w:tmpl w:val="6BE83D9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75B6"/>
    <w:multiLevelType w:val="hybridMultilevel"/>
    <w:tmpl w:val="9E7A52D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3D5"/>
    <w:multiLevelType w:val="hybridMultilevel"/>
    <w:tmpl w:val="F754D98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2A1C"/>
    <w:multiLevelType w:val="multilevel"/>
    <w:tmpl w:val="FF92313E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284" w:hanging="284"/>
      </w:pPr>
      <w:rPr>
        <w:rFonts w:hint="default"/>
        <w:b w:val="0"/>
        <w:i w:val="0"/>
        <w:color w:val="FFFFFF" w:themeColor="background1"/>
        <w:sz w:val="24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4AE14D5C"/>
    <w:multiLevelType w:val="hybridMultilevel"/>
    <w:tmpl w:val="2FBE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A1A4F"/>
    <w:multiLevelType w:val="hybridMultilevel"/>
    <w:tmpl w:val="7C4C0C3A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39A9"/>
    <w:multiLevelType w:val="hybridMultilevel"/>
    <w:tmpl w:val="C94ADA20"/>
    <w:lvl w:ilvl="0" w:tplc="B9E4EC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955D9"/>
    <w:multiLevelType w:val="hybridMultilevel"/>
    <w:tmpl w:val="082CEAC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4AFF"/>
    <w:multiLevelType w:val="hybridMultilevel"/>
    <w:tmpl w:val="E90E779C"/>
    <w:lvl w:ilvl="0" w:tplc="B9E4EC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614A5"/>
    <w:multiLevelType w:val="hybridMultilevel"/>
    <w:tmpl w:val="7308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B2E4C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A2BDB"/>
    <w:multiLevelType w:val="hybridMultilevel"/>
    <w:tmpl w:val="F754D984"/>
    <w:lvl w:ilvl="0" w:tplc="B9E4EC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96F27"/>
    <w:multiLevelType w:val="hybridMultilevel"/>
    <w:tmpl w:val="94F4D04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6979"/>
    <w:multiLevelType w:val="hybridMultilevel"/>
    <w:tmpl w:val="3F54D3D6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E4E68"/>
    <w:multiLevelType w:val="hybridMultilevel"/>
    <w:tmpl w:val="74622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D6348"/>
    <w:multiLevelType w:val="hybridMultilevel"/>
    <w:tmpl w:val="082CEAC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18FB"/>
    <w:multiLevelType w:val="hybridMultilevel"/>
    <w:tmpl w:val="C9404B8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73D3"/>
    <w:multiLevelType w:val="hybridMultilevel"/>
    <w:tmpl w:val="4FF03A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412A4"/>
    <w:multiLevelType w:val="hybridMultilevel"/>
    <w:tmpl w:val="9DCE9110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54E78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2A4B"/>
    <w:multiLevelType w:val="hybridMultilevel"/>
    <w:tmpl w:val="082CEAC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2C55"/>
    <w:multiLevelType w:val="hybridMultilevel"/>
    <w:tmpl w:val="F0FED086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231EC"/>
    <w:multiLevelType w:val="hybridMultilevel"/>
    <w:tmpl w:val="C9404B8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30"/>
  </w:num>
  <w:num w:numId="6">
    <w:abstractNumId w:val="6"/>
  </w:num>
  <w:num w:numId="7">
    <w:abstractNumId w:val="29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26"/>
  </w:num>
  <w:num w:numId="15">
    <w:abstractNumId w:val="21"/>
  </w:num>
  <w:num w:numId="16">
    <w:abstractNumId w:val="23"/>
  </w:num>
  <w:num w:numId="17">
    <w:abstractNumId w:val="2"/>
  </w:num>
  <w:num w:numId="18">
    <w:abstractNumId w:val="8"/>
  </w:num>
  <w:num w:numId="19">
    <w:abstractNumId w:val="19"/>
  </w:num>
  <w:num w:numId="20">
    <w:abstractNumId w:val="25"/>
  </w:num>
  <w:num w:numId="21">
    <w:abstractNumId w:val="16"/>
  </w:num>
  <w:num w:numId="22">
    <w:abstractNumId w:val="24"/>
  </w:num>
  <w:num w:numId="23">
    <w:abstractNumId w:val="28"/>
  </w:num>
  <w:num w:numId="24">
    <w:abstractNumId w:val="27"/>
  </w:num>
  <w:num w:numId="25">
    <w:abstractNumId w:val="5"/>
  </w:num>
  <w:num w:numId="26">
    <w:abstractNumId w:val="12"/>
  </w:num>
  <w:num w:numId="27">
    <w:abstractNumId w:val="22"/>
  </w:num>
  <w:num w:numId="28">
    <w:abstractNumId w:val="7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lvl w:ilvl="0">
        <w:start w:val="1"/>
        <w:numFmt w:val="none"/>
        <w:pStyle w:val="Heading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ind w:left="284" w:hanging="284"/>
        </w:pPr>
        <w:rPr>
          <w:rFonts w:hint="default"/>
          <w:b w:val="0"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lowerLetter"/>
        <w:pStyle w:val="Heading3"/>
        <w:lvlText w:val="%3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DE"/>
    <w:rsid w:val="0000194E"/>
    <w:rsid w:val="000055DF"/>
    <w:rsid w:val="0001516A"/>
    <w:rsid w:val="00053B61"/>
    <w:rsid w:val="0007024A"/>
    <w:rsid w:val="00070735"/>
    <w:rsid w:val="00072167"/>
    <w:rsid w:val="000A3AFB"/>
    <w:rsid w:val="000C09FF"/>
    <w:rsid w:val="000F46CE"/>
    <w:rsid w:val="001069D1"/>
    <w:rsid w:val="001307BB"/>
    <w:rsid w:val="001359C8"/>
    <w:rsid w:val="00140EE2"/>
    <w:rsid w:val="0016514D"/>
    <w:rsid w:val="00174DAF"/>
    <w:rsid w:val="00182119"/>
    <w:rsid w:val="001B06B0"/>
    <w:rsid w:val="001C33E2"/>
    <w:rsid w:val="002171D7"/>
    <w:rsid w:val="00286F9C"/>
    <w:rsid w:val="002A5ADE"/>
    <w:rsid w:val="002D0AC4"/>
    <w:rsid w:val="002D134A"/>
    <w:rsid w:val="002E099B"/>
    <w:rsid w:val="002E4D79"/>
    <w:rsid w:val="002F2684"/>
    <w:rsid w:val="0032065C"/>
    <w:rsid w:val="00331B6D"/>
    <w:rsid w:val="00356FF6"/>
    <w:rsid w:val="00382473"/>
    <w:rsid w:val="0038667F"/>
    <w:rsid w:val="003A0B79"/>
    <w:rsid w:val="003A5BB1"/>
    <w:rsid w:val="003C7481"/>
    <w:rsid w:val="003E62B9"/>
    <w:rsid w:val="004173C4"/>
    <w:rsid w:val="00442EEC"/>
    <w:rsid w:val="00452184"/>
    <w:rsid w:val="00466F84"/>
    <w:rsid w:val="00470A93"/>
    <w:rsid w:val="0049171D"/>
    <w:rsid w:val="00492B15"/>
    <w:rsid w:val="0049588E"/>
    <w:rsid w:val="004C3CEE"/>
    <w:rsid w:val="004C5AAD"/>
    <w:rsid w:val="00500266"/>
    <w:rsid w:val="0050360F"/>
    <w:rsid w:val="00504D2C"/>
    <w:rsid w:val="00506E2F"/>
    <w:rsid w:val="0052557F"/>
    <w:rsid w:val="00525934"/>
    <w:rsid w:val="00527BD2"/>
    <w:rsid w:val="0053472B"/>
    <w:rsid w:val="00553B39"/>
    <w:rsid w:val="005729AC"/>
    <w:rsid w:val="00573E09"/>
    <w:rsid w:val="00591FAA"/>
    <w:rsid w:val="005B4BBC"/>
    <w:rsid w:val="005C168F"/>
    <w:rsid w:val="005D065B"/>
    <w:rsid w:val="005E04E8"/>
    <w:rsid w:val="005E140B"/>
    <w:rsid w:val="005F1640"/>
    <w:rsid w:val="00600D94"/>
    <w:rsid w:val="00603A05"/>
    <w:rsid w:val="00605D84"/>
    <w:rsid w:val="00621708"/>
    <w:rsid w:val="006341B2"/>
    <w:rsid w:val="00636311"/>
    <w:rsid w:val="006520B2"/>
    <w:rsid w:val="00654507"/>
    <w:rsid w:val="00656AF7"/>
    <w:rsid w:val="00663807"/>
    <w:rsid w:val="0067796F"/>
    <w:rsid w:val="006B39DC"/>
    <w:rsid w:val="006B5634"/>
    <w:rsid w:val="006D3086"/>
    <w:rsid w:val="007012DE"/>
    <w:rsid w:val="00710468"/>
    <w:rsid w:val="00717C19"/>
    <w:rsid w:val="00727CEA"/>
    <w:rsid w:val="00734DF8"/>
    <w:rsid w:val="00734E25"/>
    <w:rsid w:val="00736361"/>
    <w:rsid w:val="00750C0D"/>
    <w:rsid w:val="00760E7C"/>
    <w:rsid w:val="0076572F"/>
    <w:rsid w:val="007D622A"/>
    <w:rsid w:val="007F5110"/>
    <w:rsid w:val="007F5A86"/>
    <w:rsid w:val="00845D72"/>
    <w:rsid w:val="008601A6"/>
    <w:rsid w:val="00860C6C"/>
    <w:rsid w:val="00887797"/>
    <w:rsid w:val="008A5B7D"/>
    <w:rsid w:val="008C5914"/>
    <w:rsid w:val="008D1764"/>
    <w:rsid w:val="008D2A28"/>
    <w:rsid w:val="008E3FD9"/>
    <w:rsid w:val="00904555"/>
    <w:rsid w:val="00941945"/>
    <w:rsid w:val="00963FE4"/>
    <w:rsid w:val="009671B9"/>
    <w:rsid w:val="00990B8A"/>
    <w:rsid w:val="009A6FBB"/>
    <w:rsid w:val="009E64C0"/>
    <w:rsid w:val="009F4EA5"/>
    <w:rsid w:val="00A10349"/>
    <w:rsid w:val="00A37C80"/>
    <w:rsid w:val="00A61036"/>
    <w:rsid w:val="00A62752"/>
    <w:rsid w:val="00A62824"/>
    <w:rsid w:val="00A831E9"/>
    <w:rsid w:val="00AC1654"/>
    <w:rsid w:val="00AE141B"/>
    <w:rsid w:val="00AF2FC2"/>
    <w:rsid w:val="00B37480"/>
    <w:rsid w:val="00B627A9"/>
    <w:rsid w:val="00B71142"/>
    <w:rsid w:val="00B72FDB"/>
    <w:rsid w:val="00B82712"/>
    <w:rsid w:val="00B8424A"/>
    <w:rsid w:val="00B93CF5"/>
    <w:rsid w:val="00BA2543"/>
    <w:rsid w:val="00BD3441"/>
    <w:rsid w:val="00BD408D"/>
    <w:rsid w:val="00C00E3F"/>
    <w:rsid w:val="00C1115A"/>
    <w:rsid w:val="00C472FA"/>
    <w:rsid w:val="00C47742"/>
    <w:rsid w:val="00C536F3"/>
    <w:rsid w:val="00C654BE"/>
    <w:rsid w:val="00C73061"/>
    <w:rsid w:val="00C7768F"/>
    <w:rsid w:val="00C943BC"/>
    <w:rsid w:val="00C94EB7"/>
    <w:rsid w:val="00CA3867"/>
    <w:rsid w:val="00CB4522"/>
    <w:rsid w:val="00CB750A"/>
    <w:rsid w:val="00CC24C1"/>
    <w:rsid w:val="00CC2CC1"/>
    <w:rsid w:val="00CE5053"/>
    <w:rsid w:val="00D03BB8"/>
    <w:rsid w:val="00D07C56"/>
    <w:rsid w:val="00D662D5"/>
    <w:rsid w:val="00D87091"/>
    <w:rsid w:val="00DB671A"/>
    <w:rsid w:val="00DD0B49"/>
    <w:rsid w:val="00DF7E91"/>
    <w:rsid w:val="00E01736"/>
    <w:rsid w:val="00E02A86"/>
    <w:rsid w:val="00E1202E"/>
    <w:rsid w:val="00E135FA"/>
    <w:rsid w:val="00E1436B"/>
    <w:rsid w:val="00E313FC"/>
    <w:rsid w:val="00E34983"/>
    <w:rsid w:val="00E37A31"/>
    <w:rsid w:val="00E40140"/>
    <w:rsid w:val="00E70BC6"/>
    <w:rsid w:val="00E84A22"/>
    <w:rsid w:val="00E86BDF"/>
    <w:rsid w:val="00EC084C"/>
    <w:rsid w:val="00EC1675"/>
    <w:rsid w:val="00EC7A20"/>
    <w:rsid w:val="00F000B9"/>
    <w:rsid w:val="00F21C30"/>
    <w:rsid w:val="00F26602"/>
    <w:rsid w:val="00F306A2"/>
    <w:rsid w:val="00F51CD0"/>
    <w:rsid w:val="00F67E34"/>
    <w:rsid w:val="00F92A49"/>
    <w:rsid w:val="00F96869"/>
    <w:rsid w:val="00FA7839"/>
    <w:rsid w:val="00FF09DE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542FD-4093-4118-9BCF-D413ECC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9AC"/>
  </w:style>
  <w:style w:type="paragraph" w:styleId="Heading1">
    <w:name w:val="heading 1"/>
    <w:basedOn w:val="Normal"/>
    <w:next w:val="Normal"/>
    <w:link w:val="Heading1Char"/>
    <w:uiPriority w:val="9"/>
    <w:qFormat/>
    <w:rsid w:val="006520B2"/>
    <w:pPr>
      <w:keepNext/>
      <w:keepLines/>
      <w:numPr>
        <w:numId w:val="31"/>
      </w:numPr>
      <w:spacing w:before="240" w:after="0"/>
      <w:outlineLvl w:val="0"/>
    </w:pPr>
    <w:rPr>
      <w:rFonts w:ascii="FoundrySterling-Book" w:eastAsiaTheme="majorEastAsia" w:hAnsi="FoundrySterling-Book" w:cstheme="majorBidi"/>
      <w:b/>
      <w:color w:val="3C3C3B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D72"/>
    <w:pPr>
      <w:keepNext/>
      <w:keepLines/>
      <w:numPr>
        <w:ilvl w:val="1"/>
        <w:numId w:val="31"/>
      </w:numPr>
      <w:spacing w:after="0"/>
      <w:outlineLvl w:val="1"/>
    </w:pPr>
    <w:rPr>
      <w:rFonts w:ascii="FoundrySterling-Book" w:eastAsiaTheme="majorEastAsia" w:hAnsi="FoundrySterling-Book" w:cstheme="majorBidi"/>
      <w:color w:val="FFFFFF" w:themeColor="background1"/>
      <w:sz w:val="24"/>
      <w:szCs w:val="26"/>
    </w:rPr>
  </w:style>
  <w:style w:type="paragraph" w:styleId="Heading3">
    <w:name w:val="heading 3"/>
    <w:basedOn w:val="Answers"/>
    <w:next w:val="Answers"/>
    <w:link w:val="Heading3Char"/>
    <w:uiPriority w:val="9"/>
    <w:unhideWhenUsed/>
    <w:qFormat/>
    <w:rsid w:val="00BD408D"/>
    <w:pPr>
      <w:numPr>
        <w:ilvl w:val="2"/>
        <w:numId w:val="31"/>
      </w:numPr>
      <w:outlineLvl w:val="2"/>
    </w:pPr>
    <w:rPr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B4522"/>
    <w:pPr>
      <w:numPr>
        <w:ilvl w:val="0"/>
        <w:numId w:val="0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29AC"/>
    <w:pPr>
      <w:keepNext/>
      <w:numPr>
        <w:ilvl w:val="4"/>
        <w:numId w:val="31"/>
      </w:numPr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21C30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C30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rsid w:val="004C3CEE"/>
    <w:pPr>
      <w:keepNext/>
      <w:numPr>
        <w:ilvl w:val="7"/>
        <w:numId w:val="31"/>
      </w:numPr>
      <w:spacing w:after="0" w:line="240" w:lineRule="auto"/>
      <w:outlineLvl w:val="7"/>
    </w:pPr>
    <w:rPr>
      <w:rFonts w:ascii="Arial" w:eastAsia="Times New Roman" w:hAnsi="Arial" w:cs="Times New Roman"/>
      <w:b/>
      <w:color w:val="80808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21C30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729A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729AC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66"/>
  </w:style>
  <w:style w:type="paragraph" w:styleId="Footer">
    <w:name w:val="footer"/>
    <w:basedOn w:val="Normal"/>
    <w:link w:val="FooterChar"/>
    <w:uiPriority w:val="99"/>
    <w:unhideWhenUsed/>
    <w:rsid w:val="0050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66"/>
  </w:style>
  <w:style w:type="paragraph" w:customStyle="1" w:styleId="TableParagraph">
    <w:name w:val="Table Paragraph"/>
    <w:basedOn w:val="Normal"/>
    <w:link w:val="TableParagraphChar"/>
    <w:uiPriority w:val="1"/>
    <w:rsid w:val="00CC2CC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customStyle="1" w:styleId="Heading8Char">
    <w:name w:val="Heading 8 Char"/>
    <w:basedOn w:val="DefaultParagraphFont"/>
    <w:link w:val="Heading8"/>
    <w:rsid w:val="004C3CEE"/>
    <w:rPr>
      <w:rFonts w:ascii="Arial" w:eastAsia="Times New Roman" w:hAnsi="Arial" w:cs="Times New Roman"/>
      <w:b/>
      <w:color w:val="808080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5D72"/>
    <w:rPr>
      <w:rFonts w:ascii="FoundrySterling-Book" w:eastAsiaTheme="majorEastAsia" w:hAnsi="FoundrySterling-Book" w:cstheme="majorBidi"/>
      <w:color w:val="FFFFFF" w:themeColor="background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20B2"/>
    <w:rPr>
      <w:rFonts w:ascii="FoundrySterling-Book" w:eastAsiaTheme="majorEastAsia" w:hAnsi="FoundrySterling-Book" w:cstheme="majorBidi"/>
      <w:b/>
      <w:color w:val="3C3C3B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408D"/>
    <w:rPr>
      <w:rFonts w:ascii="FoundrySterling-Book" w:hAnsi="FoundrySterling-Book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4522"/>
    <w:rPr>
      <w:rFonts w:ascii="FoundrySterling-Book" w:eastAsiaTheme="majorEastAsia" w:hAnsi="FoundrySterling-Book" w:cstheme="majorBidi"/>
      <w:color w:val="FFFFFF" w:themeColor="background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C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C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Questions">
    <w:name w:val="Questions"/>
    <w:basedOn w:val="TableParagraph"/>
    <w:link w:val="QuestionsChar"/>
    <w:qFormat/>
    <w:rsid w:val="00553B39"/>
    <w:pPr>
      <w:ind w:left="0"/>
    </w:pPr>
    <w:rPr>
      <w:rFonts w:ascii="FoundrySterling-Book" w:hAnsi="FoundrySterling-Book"/>
      <w:szCs w:val="24"/>
    </w:rPr>
  </w:style>
  <w:style w:type="paragraph" w:customStyle="1" w:styleId="Answers">
    <w:name w:val="Answers"/>
    <w:basedOn w:val="Normal"/>
    <w:link w:val="AnswersChar"/>
    <w:qFormat/>
    <w:rsid w:val="00EC084C"/>
    <w:pPr>
      <w:spacing w:after="0" w:line="240" w:lineRule="auto"/>
    </w:pPr>
    <w:rPr>
      <w:rFonts w:ascii="FoundrySterling-Book" w:hAnsi="FoundrySterling-Book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F21C30"/>
    <w:rPr>
      <w:rFonts w:ascii="Arial" w:eastAsia="Arial" w:hAnsi="Arial" w:cs="Arial"/>
      <w:lang w:val="en-US"/>
    </w:rPr>
  </w:style>
  <w:style w:type="character" w:customStyle="1" w:styleId="QuestionsChar">
    <w:name w:val="Questions Char"/>
    <w:basedOn w:val="TableParagraphChar"/>
    <w:link w:val="Questions"/>
    <w:rsid w:val="00553B39"/>
    <w:rPr>
      <w:rFonts w:ascii="FoundrySterling-Book" w:eastAsia="Arial" w:hAnsi="FoundrySterling-Book" w:cs="Arial"/>
      <w:szCs w:val="24"/>
      <w:lang w:val="en-US"/>
    </w:rPr>
  </w:style>
  <w:style w:type="character" w:customStyle="1" w:styleId="AnswersChar">
    <w:name w:val="Answers Char"/>
    <w:basedOn w:val="DefaultParagraphFont"/>
    <w:link w:val="Answers"/>
    <w:rsid w:val="00EC084C"/>
    <w:rPr>
      <w:rFonts w:ascii="FoundrySterling-Book" w:hAnsi="FoundrySterling-Book"/>
    </w:rPr>
  </w:style>
  <w:style w:type="table" w:customStyle="1" w:styleId="Style1">
    <w:name w:val="Style1"/>
    <w:basedOn w:val="TableNormal"/>
    <w:uiPriority w:val="99"/>
    <w:rsid w:val="00EC084C"/>
    <w:pPr>
      <w:spacing w:after="0" w:line="240" w:lineRule="auto"/>
    </w:pPr>
    <w:rPr>
      <w:rFonts w:ascii="FoundrySterling-Book" w:hAnsi="FoundrySterling-Book"/>
      <w:color w:val="000000" w:themeColor="text1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FoundrySterling-Book" w:hAnsi="FoundrySterling-Book"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FoundrySterling-Book" w:hAnsi="FoundrySterling-Book"/>
        <w:color w:val="FFFFFF" w:themeColor="background1"/>
        <w:sz w:val="24"/>
      </w:rPr>
      <w:tblPr/>
      <w:tcPr>
        <w:shd w:val="clear" w:color="auto" w:fill="002060"/>
      </w:tcPr>
    </w:tblStylePr>
    <w:tblStylePr w:type="firstCo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CB750A"/>
    <w:rPr>
      <w:color w:val="808080"/>
    </w:rPr>
  </w:style>
  <w:style w:type="paragraph" w:styleId="NoSpacing">
    <w:name w:val="No Spacing"/>
    <w:uiPriority w:val="1"/>
    <w:rsid w:val="00990B8A"/>
    <w:pPr>
      <w:spacing w:after="0" w:line="240" w:lineRule="auto"/>
    </w:pPr>
  </w:style>
  <w:style w:type="table" w:customStyle="1" w:styleId="Style11">
    <w:name w:val="Style11"/>
    <w:basedOn w:val="TableNormal"/>
    <w:uiPriority w:val="99"/>
    <w:rsid w:val="00CB4522"/>
    <w:pPr>
      <w:spacing w:after="0" w:line="240" w:lineRule="auto"/>
    </w:pPr>
    <w:rPr>
      <w:rFonts w:ascii="FoundrySterling-Book" w:hAnsi="FoundrySterling-Book"/>
      <w:color w:val="000000" w:themeColor="text1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FoundrySterling-Book" w:hAnsi="FoundrySterling-Book"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FoundrySterling-Book" w:hAnsi="FoundrySterling-Book"/>
        <w:color w:val="FFFFFF" w:themeColor="background1"/>
        <w:sz w:val="24"/>
      </w:rPr>
      <w:tblPr/>
      <w:tcPr>
        <w:shd w:val="clear" w:color="auto" w:fill="002060"/>
      </w:tcPr>
    </w:tblStylePr>
    <w:tblStylePr w:type="firstCol">
      <w:tblPr/>
      <w:tcPr>
        <w:shd w:val="clear" w:color="auto" w:fill="FFFFFF" w:themeFill="background1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B4522"/>
    <w:pPr>
      <w:tabs>
        <w:tab w:val="left" w:pos="660"/>
        <w:tab w:val="right" w:leader="dot" w:pos="15388"/>
      </w:tabs>
      <w:spacing w:before="120" w:after="100" w:line="240" w:lineRule="auto"/>
      <w:ind w:left="221" w:right="255"/>
    </w:pPr>
    <w:rPr>
      <w:rFonts w:ascii="FoundrySterling-Book" w:eastAsiaTheme="minorEastAsia" w:hAnsi="FoundrySterling-Book"/>
      <w:noProof/>
      <w:color w:val="000000" w:themeColor="text1"/>
      <w:lang w:eastAsia="en-GB"/>
    </w:rPr>
  </w:style>
  <w:style w:type="character" w:styleId="Hyperlink">
    <w:name w:val="Hyperlink"/>
    <w:basedOn w:val="DefaultParagraphFont"/>
    <w:uiPriority w:val="99"/>
    <w:unhideWhenUsed/>
    <w:rsid w:val="00CB45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nnect.ox.ac.uk\GLOBAL\Home-1\safe0049\Documents\FRA_2023_VOID%20BUILDINGS%20AND%20AREA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AF20-4711-431E-A05D-0B6D5055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FRA_2023_VOID BUILDINGS AND AREAS TEMPLATE v1</Template>
  <TotalTime>1</TotalTime>
  <Pages>35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Weir</dc:creator>
  <cp:keywords/>
  <dc:description/>
  <cp:lastModifiedBy>Luke Weir</cp:lastModifiedBy>
  <cp:revision>1</cp:revision>
  <dcterms:created xsi:type="dcterms:W3CDTF">2023-08-10T09:47:00Z</dcterms:created>
  <dcterms:modified xsi:type="dcterms:W3CDTF">2023-08-10T09:48:00Z</dcterms:modified>
</cp:coreProperties>
</file>